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D65FC7" w:rsidP="005776E9">
      <w:pPr>
        <w:pStyle w:val="berschrift1"/>
        <w:spacing w:before="0" w:after="0" w:line="276" w:lineRule="auto"/>
        <w:jc w:val="left"/>
      </w:pPr>
      <w:r w:rsidRPr="00D65FC7">
        <w:t xml:space="preserve">Frischer </w:t>
      </w:r>
      <w:proofErr w:type="spellStart"/>
      <w:r w:rsidRPr="00D65FC7">
        <w:t>Grip</w:t>
      </w:r>
      <w:proofErr w:type="spellEnd"/>
      <w:r w:rsidRPr="00D65FC7">
        <w:t xml:space="preserve"> zum 90.</w:t>
      </w:r>
    </w:p>
    <w:p w:rsidR="0030316D" w:rsidRDefault="0030316D" w:rsidP="0030316D">
      <w:pPr>
        <w:pStyle w:val="Text"/>
      </w:pPr>
    </w:p>
    <w:p w:rsidR="00D0566F" w:rsidRDefault="00D0566F" w:rsidP="00D65FC7">
      <w:pPr>
        <w:pStyle w:val="Text"/>
        <w:spacing w:line="276" w:lineRule="auto"/>
        <w:rPr>
          <w:rStyle w:val="Hervorhebung"/>
        </w:rPr>
      </w:pPr>
      <w:r>
        <w:rPr>
          <w:rStyle w:val="Hervorhebung"/>
        </w:rPr>
        <w:t>Wirtgen</w:t>
      </w:r>
      <w:r w:rsidRPr="00D0566F">
        <w:rPr>
          <w:rStyle w:val="Hervorhebung"/>
        </w:rPr>
        <w:t xml:space="preserve"> Fräsen, </w:t>
      </w:r>
      <w:r>
        <w:rPr>
          <w:rStyle w:val="Hervorhebung"/>
        </w:rPr>
        <w:t>Vögele</w:t>
      </w:r>
      <w:r w:rsidRPr="00D0566F">
        <w:rPr>
          <w:rStyle w:val="Hervorhebung"/>
        </w:rPr>
        <w:t xml:space="preserve"> Fertiger und eine </w:t>
      </w:r>
      <w:proofErr w:type="spellStart"/>
      <w:r>
        <w:rPr>
          <w:rStyle w:val="Hervorhebung"/>
        </w:rPr>
        <w:t>Benninghoven</w:t>
      </w:r>
      <w:proofErr w:type="spellEnd"/>
      <w:r w:rsidRPr="00D0566F">
        <w:rPr>
          <w:rStyle w:val="Hervorhebung"/>
        </w:rPr>
        <w:t xml:space="preserve"> Mischanlage sanieren </w:t>
      </w:r>
      <w:r w:rsidR="00595CC9">
        <w:rPr>
          <w:rStyle w:val="Hervorhebung"/>
        </w:rPr>
        <w:t xml:space="preserve">den </w:t>
      </w:r>
      <w:r w:rsidRPr="00D0566F">
        <w:rPr>
          <w:rStyle w:val="Hervorhebung"/>
        </w:rPr>
        <w:t>legendäre</w:t>
      </w:r>
      <w:r>
        <w:rPr>
          <w:rStyle w:val="Hervorhebung"/>
        </w:rPr>
        <w:t>n</w:t>
      </w:r>
      <w:r w:rsidRPr="00D0566F">
        <w:rPr>
          <w:rStyle w:val="Hervorhebung"/>
        </w:rPr>
        <w:t xml:space="preserve"> Sachsenring</w:t>
      </w:r>
      <w:r>
        <w:rPr>
          <w:rStyle w:val="Hervorhebung"/>
        </w:rPr>
        <w:t>, damit die</w:t>
      </w:r>
      <w:r w:rsidRPr="00D0566F">
        <w:rPr>
          <w:rStyle w:val="Hervorhebung"/>
        </w:rPr>
        <w:t xml:space="preserve"> Rennstrecke</w:t>
      </w:r>
      <w:r w:rsidRPr="00D0566F">
        <w:t xml:space="preserve"> </w:t>
      </w:r>
      <w:r w:rsidRPr="00D0566F">
        <w:rPr>
          <w:rStyle w:val="Hervorhebung"/>
        </w:rPr>
        <w:t>im Erzgebirge auch in den nächsten Jahren die Auflagen der FIM (</w:t>
      </w:r>
      <w:proofErr w:type="spellStart"/>
      <w:r w:rsidRPr="00D0566F">
        <w:rPr>
          <w:rStyle w:val="Hervorhebung"/>
        </w:rPr>
        <w:t>Fédération</w:t>
      </w:r>
      <w:proofErr w:type="spellEnd"/>
      <w:r w:rsidRPr="00D0566F">
        <w:rPr>
          <w:rStyle w:val="Hervorhebung"/>
        </w:rPr>
        <w:t xml:space="preserve"> de </w:t>
      </w:r>
      <w:proofErr w:type="spellStart"/>
      <w:r w:rsidRPr="00D0566F">
        <w:rPr>
          <w:rStyle w:val="Hervorhebung"/>
        </w:rPr>
        <w:t>Motocyclisme</w:t>
      </w:r>
      <w:proofErr w:type="spellEnd"/>
      <w:r w:rsidRPr="00D0566F">
        <w:rPr>
          <w:rStyle w:val="Hervorhebung"/>
        </w:rPr>
        <w:t xml:space="preserve"> International) erfüllt.</w:t>
      </w:r>
    </w:p>
    <w:p w:rsidR="00D0566F" w:rsidRDefault="00D0566F" w:rsidP="00D65FC7">
      <w:pPr>
        <w:pStyle w:val="Text"/>
        <w:spacing w:line="276" w:lineRule="auto"/>
        <w:rPr>
          <w:rStyle w:val="Hervorhebung"/>
        </w:rPr>
      </w:pPr>
    </w:p>
    <w:p w:rsidR="0030316D" w:rsidRPr="00D0566F" w:rsidRDefault="00D65FC7" w:rsidP="00D65FC7">
      <w:pPr>
        <w:pStyle w:val="Text"/>
        <w:spacing w:line="276" w:lineRule="auto"/>
        <w:rPr>
          <w:rStyle w:val="Hervorhebung"/>
          <w:b w:val="0"/>
        </w:rPr>
      </w:pPr>
      <w:r w:rsidRPr="00D0566F">
        <w:rPr>
          <w:rStyle w:val="Hervorhebung"/>
          <w:b w:val="0"/>
        </w:rPr>
        <w:t>Im Zuge dieser Maßnahmen wurde</w:t>
      </w:r>
      <w:r w:rsidR="00595CC9">
        <w:rPr>
          <w:rStyle w:val="Hervorhebung"/>
          <w:b w:val="0"/>
        </w:rPr>
        <w:t>n</w:t>
      </w:r>
      <w:r w:rsidR="00A553BF" w:rsidRPr="00A553BF">
        <w:rPr>
          <w:rStyle w:val="Hervorhebung"/>
          <w:b w:val="0"/>
        </w:rPr>
        <w:t xml:space="preserve"> Deck- und Binderschicht erneuert</w:t>
      </w:r>
      <w:r w:rsidRPr="00D0566F">
        <w:rPr>
          <w:rStyle w:val="Hervorhebung"/>
          <w:b w:val="0"/>
        </w:rPr>
        <w:t xml:space="preserve">. Diesen anspruchsvollen Job übernahmen </w:t>
      </w:r>
      <w:r w:rsidR="00D0566F">
        <w:rPr>
          <w:rStyle w:val="Hervorhebung"/>
          <w:b w:val="0"/>
        </w:rPr>
        <w:t>Maschinen und Anlagen</w:t>
      </w:r>
      <w:r w:rsidR="00A553BF" w:rsidRPr="00A553BF">
        <w:rPr>
          <w:iCs/>
          <w:sz w:val="16"/>
        </w:rPr>
        <w:t xml:space="preserve"> </w:t>
      </w:r>
      <w:r w:rsidR="00A553BF" w:rsidRPr="00A553BF">
        <w:rPr>
          <w:iCs/>
        </w:rPr>
        <w:t>der</w:t>
      </w:r>
      <w:r w:rsidR="00A553BF">
        <w:rPr>
          <w:iCs/>
          <w:sz w:val="16"/>
        </w:rPr>
        <w:t xml:space="preserve"> </w:t>
      </w:r>
      <w:r w:rsidR="008A0129">
        <w:rPr>
          <w:iCs/>
        </w:rPr>
        <w:t>Wirtgen Group</w:t>
      </w:r>
      <w:r w:rsidR="00D0566F">
        <w:rPr>
          <w:rStyle w:val="Hervorhebung"/>
          <w:b w:val="0"/>
        </w:rPr>
        <w:t>. Während Wirtgen Kaltfräsen durch präzises Fräsen</w:t>
      </w:r>
      <w:r w:rsidR="00D0566F" w:rsidRPr="00D0566F">
        <w:t xml:space="preserve"> </w:t>
      </w:r>
      <w:r w:rsidR="00A553BF">
        <w:t>die</w:t>
      </w:r>
      <w:r w:rsidR="00D0566F">
        <w:t xml:space="preserve"> </w:t>
      </w:r>
      <w:r w:rsidR="00D0566F" w:rsidRPr="00D0566F">
        <w:rPr>
          <w:rStyle w:val="Hervorhebung"/>
          <w:b w:val="0"/>
        </w:rPr>
        <w:t>profilgerechte, ebene Basis</w:t>
      </w:r>
      <w:r w:rsidR="00A553BF">
        <w:rPr>
          <w:rStyle w:val="Hervorhebung"/>
          <w:b w:val="0"/>
        </w:rPr>
        <w:t xml:space="preserve"> schufen, </w:t>
      </w:r>
      <w:r w:rsidRPr="00D0566F">
        <w:rPr>
          <w:rStyle w:val="Hervorhebung"/>
          <w:b w:val="0"/>
        </w:rPr>
        <w:t>sorgte</w:t>
      </w:r>
      <w:r w:rsidR="00A553BF">
        <w:rPr>
          <w:rStyle w:val="Hervorhebung"/>
          <w:b w:val="0"/>
        </w:rPr>
        <w:t>n</w:t>
      </w:r>
      <w:r w:rsidRPr="00D0566F">
        <w:rPr>
          <w:rStyle w:val="Hervorhebung"/>
          <w:b w:val="0"/>
        </w:rPr>
        <w:t xml:space="preserve"> </w:t>
      </w:r>
      <w:r w:rsidR="00A553BF">
        <w:rPr>
          <w:rStyle w:val="Hervorhebung"/>
          <w:b w:val="0"/>
        </w:rPr>
        <w:t>eine</w:t>
      </w:r>
      <w:r w:rsidRPr="00D0566F">
        <w:rPr>
          <w:rStyle w:val="Hervorhebung"/>
          <w:b w:val="0"/>
        </w:rPr>
        <w:t xml:space="preserve"> Mischanlage von </w:t>
      </w:r>
      <w:proofErr w:type="spellStart"/>
      <w:r w:rsidR="00A553BF" w:rsidRPr="00A553BF">
        <w:rPr>
          <w:rStyle w:val="Hervorhebung"/>
          <w:b w:val="0"/>
        </w:rPr>
        <w:t>Benninghoven</w:t>
      </w:r>
      <w:proofErr w:type="spellEnd"/>
      <w:r w:rsidR="00A553BF" w:rsidRPr="00A553BF">
        <w:rPr>
          <w:rStyle w:val="Hervorhebung"/>
          <w:b w:val="0"/>
        </w:rPr>
        <w:t xml:space="preserve"> sowie Einbautechnologien von Vögele </w:t>
      </w:r>
      <w:r w:rsidR="00A553BF">
        <w:rPr>
          <w:rStyle w:val="Hervorhebung"/>
          <w:b w:val="0"/>
        </w:rPr>
        <w:t xml:space="preserve">für eine hohe </w:t>
      </w:r>
      <w:r w:rsidR="00A553BF" w:rsidRPr="00A553BF">
        <w:rPr>
          <w:rStyle w:val="Hervorhebung"/>
          <w:b w:val="0"/>
        </w:rPr>
        <w:t>Mischgut- und Einbau-Qualität</w:t>
      </w:r>
      <w:r w:rsidRPr="00D0566F">
        <w:rPr>
          <w:rStyle w:val="Hervorhebung"/>
          <w:b w:val="0"/>
        </w:rPr>
        <w:t>.</w:t>
      </w:r>
    </w:p>
    <w:p w:rsidR="0030316D" w:rsidRDefault="0030316D" w:rsidP="00F75B79">
      <w:pPr>
        <w:pStyle w:val="Text"/>
        <w:spacing w:line="276" w:lineRule="auto"/>
      </w:pPr>
    </w:p>
    <w:p w:rsidR="008A0129" w:rsidRDefault="008A0129" w:rsidP="00F75B79">
      <w:pPr>
        <w:pStyle w:val="Text"/>
        <w:spacing w:line="276" w:lineRule="auto"/>
      </w:pPr>
      <w:r w:rsidRPr="008A0129">
        <w:rPr>
          <w:b/>
        </w:rPr>
        <w:t>Streckenführung auf Basis digitaler Daten</w:t>
      </w:r>
    </w:p>
    <w:p w:rsidR="007938AE" w:rsidRDefault="007938AE" w:rsidP="007938AE">
      <w:pPr>
        <w:pStyle w:val="Text"/>
      </w:pPr>
      <w:r w:rsidRPr="00A07177">
        <w:t>Wo jede Tausendstelsekunde zählt, geht es auch um jeden Millimeter: Die Erneuerung der Fahrbahn des Sachsenrings nutzte der Auftraggeber zu einer Neuprofilierung. In ausgewählten</w:t>
      </w:r>
      <w:r>
        <w:t xml:space="preserve"> Kurven sollte die Geometrie des Tracks verändert werden, </w:t>
      </w:r>
      <w:r w:rsidR="0066462B">
        <w:t>e</w:t>
      </w:r>
      <w:r>
        <w:t>ine Aufgabe</w:t>
      </w:r>
      <w:r w:rsidR="0066462B">
        <w:t xml:space="preserve"> </w:t>
      </w:r>
      <w:r>
        <w:t xml:space="preserve">wie geschaffen für die </w:t>
      </w:r>
      <w:r w:rsidR="0066462B">
        <w:t>Wirtgen</w:t>
      </w:r>
      <w:r>
        <w:t xml:space="preserve"> Großfräsen W 200 und W 220.</w:t>
      </w:r>
    </w:p>
    <w:p w:rsidR="008A0129" w:rsidRDefault="008A0129" w:rsidP="007938AE">
      <w:pPr>
        <w:pStyle w:val="Text"/>
      </w:pPr>
    </w:p>
    <w:p w:rsidR="008A0129" w:rsidRPr="004D4838" w:rsidRDefault="008A0129" w:rsidP="008A0129">
      <w:pPr>
        <w:pStyle w:val="Text"/>
      </w:pPr>
      <w:r w:rsidRPr="004D4838">
        <w:t xml:space="preserve">Höchste Präzision war beim Fräsen gefragt, denn Kaltfräsen haben einen wesentlichen Einfluss auf die Qualität von Straßensanierungsarbeiten. Das gilt umso mehr für die Sanierung von Rennstrecken, denn die Anforderungen bei deren Sanierung übertreffen die des normalen Straßenbaus bei Weitem. Das bestehende Asphaltpaket musste zumeist </w:t>
      </w:r>
      <w:r w:rsidR="0066180B" w:rsidRPr="004D4838">
        <w:t xml:space="preserve">auf </w:t>
      </w:r>
      <w:r w:rsidRPr="004D4838">
        <w:t>8 cm gefräst werden. Für die Neuprofilierung mehrerer Kurven war die Nivellierung per 3D ausgeschrieben worden. Das vom Auftraggeber im Vorfeld erstellte digitale Geländemodell nutzte</w:t>
      </w:r>
      <w:r w:rsidR="0066180B" w:rsidRPr="004D4838">
        <w:t xml:space="preserve"> </w:t>
      </w:r>
      <w:r w:rsidRPr="004D4838">
        <w:t>der Fräsdienstleister, um die Kaltfräsen via Schnittstelle mit den aufbereiteten Daten für die Nivellierung zu füttern. „Damit entfällt das Abtasten von Referenzwerten am Boden. Stattdessen erhalten die Maschinen ihre Informationen zur Frästiefe über</w:t>
      </w:r>
      <w:r w:rsidR="0066180B" w:rsidRPr="004D4838">
        <w:t xml:space="preserve"> </w:t>
      </w:r>
      <w:r w:rsidRPr="004D4838">
        <w:t xml:space="preserve">eine Totalstation, die neben der Fräsfläche aufgebaut wird. Sie verfolgt die Kaltfräse mit einer Reichweite von bis zu 100 m automatisch“, erklärt Dipl.-Ing. Gerald Kluge, Bereichsleiter Fräsen bei SAT. </w:t>
      </w:r>
    </w:p>
    <w:p w:rsidR="008A0129" w:rsidRPr="004D4838" w:rsidRDefault="008A0129" w:rsidP="008A0129">
      <w:pPr>
        <w:pStyle w:val="Text"/>
      </w:pPr>
    </w:p>
    <w:p w:rsidR="0066180B" w:rsidRPr="004D4838" w:rsidRDefault="008A0129" w:rsidP="008A0129">
      <w:pPr>
        <w:pStyle w:val="Text"/>
      </w:pPr>
      <w:r w:rsidRPr="004D4838">
        <w:t xml:space="preserve">Damit die Maschine beim 3D-Fräsen kontinuierlich ein Referenzsignal erhält, muss die Totalstation etwa alle 100 m umgesetzt und an der neuen Position wieder eingemessen werden. So kamen am Sachsenring zwei Totalstationen zum Einsatz, die abwechselnd als Signalgeber für die Fräse dienten. </w:t>
      </w:r>
    </w:p>
    <w:p w:rsidR="0066180B" w:rsidRPr="004D4838" w:rsidRDefault="0066180B" w:rsidP="008A0129">
      <w:pPr>
        <w:pStyle w:val="Text"/>
      </w:pPr>
    </w:p>
    <w:p w:rsidR="0066180B" w:rsidRPr="004D4838" w:rsidRDefault="0066180B" w:rsidP="008A0129">
      <w:pPr>
        <w:pStyle w:val="Text"/>
        <w:rPr>
          <w:b/>
        </w:rPr>
      </w:pPr>
      <w:r w:rsidRPr="004D4838">
        <w:rPr>
          <w:b/>
        </w:rPr>
        <w:t>Präzision</w:t>
      </w:r>
      <w:r w:rsidR="00680B2E" w:rsidRPr="004D4838">
        <w:rPr>
          <w:b/>
        </w:rPr>
        <w:t>s-Fräsen von Wirtgen</w:t>
      </w:r>
    </w:p>
    <w:p w:rsidR="008A0129" w:rsidRPr="004D4838" w:rsidRDefault="008A0129" w:rsidP="008A0129">
      <w:pPr>
        <w:pStyle w:val="Text"/>
      </w:pPr>
      <w:r w:rsidRPr="004D4838">
        <w:t>Ein enger Terminplan erforderte die möglichst schnelle Erneuerung. Hier überzeugten die beiden Wirtgen Hochleistungsfräsen W 200 und W 220 nicht nur in pun</w:t>
      </w:r>
      <w:r w:rsidR="00595CC9" w:rsidRPr="004D4838">
        <w:t>c</w:t>
      </w:r>
      <w:r w:rsidRPr="004D4838">
        <w:t xml:space="preserve">to Fräsleistung, sondern auch mit Funktionen wie der automatischen Maschinenausrichtung mit PTS (Parallel </w:t>
      </w:r>
      <w:proofErr w:type="spellStart"/>
      <w:r w:rsidRPr="004D4838">
        <w:t>To</w:t>
      </w:r>
      <w:proofErr w:type="spellEnd"/>
      <w:r w:rsidRPr="004D4838">
        <w:t xml:space="preserve"> Surface). Bei der parallelen Ausrichtung der Großfräse zur Fahrbahnoberfläche übernimmt die Automatikfunktion alle Vorgänge, die der Fahrer sonst einzeln anwählen müsste. Lästiges Nachkorrigieren</w:t>
      </w:r>
    </w:p>
    <w:p w:rsidR="008A0129" w:rsidRPr="004D4838" w:rsidRDefault="008A0129" w:rsidP="008A0129">
      <w:pPr>
        <w:pStyle w:val="Text"/>
      </w:pPr>
      <w:r w:rsidRPr="004D4838">
        <w:lastRenderedPageBreak/>
        <w:t>entfällt.</w:t>
      </w:r>
      <w:r w:rsidR="0066180B" w:rsidRPr="004D4838">
        <w:t xml:space="preserve"> </w:t>
      </w:r>
      <w:r w:rsidRPr="004D4838">
        <w:t xml:space="preserve">Nicht zu vergessen das </w:t>
      </w:r>
      <w:r w:rsidR="0066180B" w:rsidRPr="004D4838">
        <w:t xml:space="preserve">Wirtgen </w:t>
      </w:r>
      <w:r w:rsidRPr="004D4838">
        <w:t>Nivelliersystem LEVEL PRO, das durch die präzise Verarbeitung der digitalen Daten für die ebene Fräsfläche sorgte. „Am Ende konnte</w:t>
      </w:r>
      <w:r w:rsidR="0066180B" w:rsidRPr="004D4838">
        <w:t xml:space="preserve"> </w:t>
      </w:r>
      <w:r w:rsidRPr="004D4838">
        <w:t>der Asphalt auf dem gesamten Track mit nur zwei Fräsen in kürzester Zeit extrem effizient und exakt abgetragen werden“, so Uwe Walter, Geschäftsführer der Niederlassung der Wirtgen Group in Zwickau, die das Projekt unterstützend begleitete.</w:t>
      </w:r>
    </w:p>
    <w:p w:rsidR="00D55F73" w:rsidRPr="004D4838" w:rsidRDefault="00D55F73" w:rsidP="008A0129">
      <w:pPr>
        <w:pStyle w:val="Text"/>
      </w:pPr>
    </w:p>
    <w:p w:rsidR="008A0129" w:rsidRPr="004D4838" w:rsidRDefault="008A0129" w:rsidP="008A0129">
      <w:pPr>
        <w:pStyle w:val="Text"/>
        <w:rPr>
          <w:b/>
        </w:rPr>
      </w:pPr>
      <w:r w:rsidRPr="004D4838">
        <w:rPr>
          <w:b/>
        </w:rPr>
        <w:t xml:space="preserve">Ebenheitsanforderung </w:t>
      </w:r>
      <w:r w:rsidR="00C531E6" w:rsidRPr="004D4838">
        <w:rPr>
          <w:b/>
        </w:rPr>
        <w:t>zuverlässig</w:t>
      </w:r>
      <w:r w:rsidRPr="004D4838">
        <w:rPr>
          <w:b/>
        </w:rPr>
        <w:t xml:space="preserve"> realisiert</w:t>
      </w:r>
    </w:p>
    <w:p w:rsidR="008A0129" w:rsidRPr="004D4838" w:rsidRDefault="008A0129" w:rsidP="008A0129">
      <w:pPr>
        <w:pStyle w:val="Text"/>
      </w:pPr>
      <w:r w:rsidRPr="004D4838">
        <w:t xml:space="preserve">In Kombination mit dem 3D-Nivelliersystem erfüllten die Wirtgen Großfräsen die extrem hohen Ebenheitsanforderungen von unter 6 mm, gemessen auf 4 m Breite. Außerdem durfte die Höhenlage der Fräsfläche an keiner Stelle mehr als 8 mm von den Vorgaben des digitalen Geländemodells abweichen. Aber auch diese Anforderung wurde erfüllt, wie Kontrollmessungen beim Fräsen und die Überprüfung mit dem </w:t>
      </w:r>
      <w:proofErr w:type="spellStart"/>
      <w:r w:rsidRPr="004D4838">
        <w:t>Planografen</w:t>
      </w:r>
      <w:proofErr w:type="spellEnd"/>
      <w:r w:rsidRPr="004D4838">
        <w:t xml:space="preserve"> zeigten. So trugen die beiden Großfräsen die Deck- und Binderschicht auf der gesamten Rennstrecke mit etwas über 50.000 m</w:t>
      </w:r>
      <w:r w:rsidRPr="004D4838">
        <w:rPr>
          <w:vertAlign w:val="superscript"/>
        </w:rPr>
        <w:t>2</w:t>
      </w:r>
      <w:r w:rsidRPr="004D4838">
        <w:t xml:space="preserve"> Fläche in nur 4 Tagen ab.</w:t>
      </w:r>
    </w:p>
    <w:p w:rsidR="008A0129" w:rsidRPr="004D4838" w:rsidRDefault="008A0129" w:rsidP="008A0129">
      <w:pPr>
        <w:pStyle w:val="Text"/>
      </w:pPr>
      <w:r w:rsidRPr="004D4838">
        <w:t xml:space="preserve">Der Maschinenvorschub </w:t>
      </w:r>
      <w:r w:rsidR="00CF45BF" w:rsidRPr="004D4838">
        <w:t xml:space="preserve">betrug dabei im Mittel 7 m/min. </w:t>
      </w:r>
      <w:r w:rsidRPr="004D4838">
        <w:t>Bestückt waren die Kaltfräsen mit einer Fräswalze mit Linienabstand LA 8 – auch das eine Vorgabe des Auftraggebers, um für eine optimale Verzahnung der neuen Asphaltbinderschicht mit der Fräsfläche zu sorgen.</w:t>
      </w:r>
    </w:p>
    <w:p w:rsidR="008A0129" w:rsidRPr="004D4838" w:rsidRDefault="008A0129" w:rsidP="008A0129">
      <w:pPr>
        <w:pStyle w:val="Text"/>
      </w:pPr>
    </w:p>
    <w:p w:rsidR="00B25E1A" w:rsidRPr="004D4838" w:rsidRDefault="00B25E1A" w:rsidP="00B25E1A">
      <w:pPr>
        <w:pStyle w:val="Text"/>
        <w:rPr>
          <w:b/>
        </w:rPr>
      </w:pPr>
      <w:r w:rsidRPr="004D4838">
        <w:rPr>
          <w:b/>
        </w:rPr>
        <w:t xml:space="preserve">Hohe </w:t>
      </w:r>
      <w:r w:rsidR="00680B2E" w:rsidRPr="004D4838">
        <w:rPr>
          <w:b/>
        </w:rPr>
        <w:t xml:space="preserve">Vögele </w:t>
      </w:r>
      <w:r w:rsidRPr="004D4838">
        <w:rPr>
          <w:b/>
        </w:rPr>
        <w:t>Einbau-Qualität</w:t>
      </w:r>
      <w:r w:rsidR="00C531E6" w:rsidRPr="004D4838">
        <w:t xml:space="preserve"> </w:t>
      </w:r>
      <w:r w:rsidR="00C531E6" w:rsidRPr="004D4838">
        <w:rPr>
          <w:b/>
        </w:rPr>
        <w:t xml:space="preserve">im Renntempo </w:t>
      </w:r>
    </w:p>
    <w:p w:rsidR="00B25E1A" w:rsidRDefault="00425F82" w:rsidP="00B25E1A">
      <w:pPr>
        <w:pStyle w:val="Text"/>
      </w:pPr>
      <w:r w:rsidRPr="004D4838">
        <w:t xml:space="preserve">Nach der präzisen Vorarbeit der Wirtgen Fräsen übernahmen die Asphaltfertiger von Vögele. </w:t>
      </w:r>
      <w:r w:rsidR="00B011E3" w:rsidRPr="004D4838">
        <w:t>W</w:t>
      </w:r>
      <w:r w:rsidR="00B25E1A" w:rsidRPr="004D4838">
        <w:t xml:space="preserve">ie das Fräsen war </w:t>
      </w:r>
      <w:r w:rsidR="00B011E3" w:rsidRPr="004D4838">
        <w:t xml:space="preserve">auch </w:t>
      </w:r>
      <w:r w:rsidR="00B25E1A" w:rsidRPr="004D4838">
        <w:t xml:space="preserve">der Asphalteinbau aufs Gründlichste vorbereitet: Per Einbauplan </w:t>
      </w:r>
      <w:r w:rsidR="00B011E3" w:rsidRPr="004D4838">
        <w:t>wurden</w:t>
      </w:r>
      <w:r w:rsidR="00B25E1A" w:rsidRPr="004D4838">
        <w:t xml:space="preserve"> im Vorfeld für die gesamte Strecke die Einbaubreiten und die</w:t>
      </w:r>
      <w:r w:rsidR="00B25E1A">
        <w:t xml:space="preserve"> genaue Spur der einzelnen Fertiger festgelegt</w:t>
      </w:r>
      <w:r w:rsidR="00B011E3">
        <w:t>. Das komplette,</w:t>
      </w:r>
      <w:r w:rsidR="00B25E1A">
        <w:t xml:space="preserve"> 3,7 km lange Asphaltband sollte keine Längsnähte und möglichst wenig Tagesabschlüsse haben.</w:t>
      </w:r>
      <w:r w:rsidR="00680B2E">
        <w:t xml:space="preserve"> Deshalb musste der Verbund </w:t>
      </w:r>
      <w:proofErr w:type="gramStart"/>
      <w:r w:rsidR="00680B2E">
        <w:t>der Fertiger</w:t>
      </w:r>
      <w:proofErr w:type="gramEnd"/>
      <w:r w:rsidR="00680B2E">
        <w:t xml:space="preserve"> </w:t>
      </w:r>
      <w:r w:rsidR="00B25E1A">
        <w:t>auf den Geraden eine Mindestgeschwindigkeit von 3 m/min erreichen. Tatsächlich war</w:t>
      </w:r>
      <w:r w:rsidR="00B011E3">
        <w:t xml:space="preserve">en die drei Fertiger </w:t>
      </w:r>
      <w:r w:rsidR="00B25E1A">
        <w:t xml:space="preserve">noch ein bisschen flotter unterwegs: </w:t>
      </w:r>
      <w:r w:rsidR="00B011E3">
        <w:t>M</w:t>
      </w:r>
      <w:r w:rsidR="00B25E1A">
        <w:t>it einer Einbaubreite von ca. 5 m und einem Vorschub von durchschnittlich 4 m/min bauten sie knapp 2.500 t Asphalt in 16 h ein.</w:t>
      </w:r>
    </w:p>
    <w:p w:rsidR="00B25E1A" w:rsidRDefault="00B25E1A" w:rsidP="00B25E1A">
      <w:pPr>
        <w:pStyle w:val="Text"/>
      </w:pPr>
    </w:p>
    <w:p w:rsidR="00B011E3" w:rsidRDefault="00B25E1A" w:rsidP="00B25E1A">
      <w:pPr>
        <w:pStyle w:val="Text"/>
      </w:pPr>
      <w:r>
        <w:t>Hintergrund d</w:t>
      </w:r>
      <w:r w:rsidR="00595CC9">
        <w:t>er o. g.</w:t>
      </w:r>
      <w:r>
        <w:t xml:space="preserve"> Forderung</w:t>
      </w:r>
      <w:r w:rsidR="00595CC9">
        <w:t>en</w:t>
      </w:r>
      <w:r>
        <w:t xml:space="preserve"> ist das Bestreben, auf der gesamten Rennstrecke eine möglichst ebene Asphaltdecke mit einer homogenen Konsistenz und Beschaffenheit zu erzeugen. Unter anderem gab es die Vorgabe, dass der Verdichtungsgrad unmittelbar hinter den </w:t>
      </w:r>
      <w:proofErr w:type="spellStart"/>
      <w:r>
        <w:t>Fertigern</w:t>
      </w:r>
      <w:proofErr w:type="spellEnd"/>
      <w:r>
        <w:t xml:space="preserve"> </w:t>
      </w:r>
      <w:r w:rsidR="00595CC9">
        <w:t xml:space="preserve">zwischen der linken und rechten Seite der Einbaubahn um </w:t>
      </w:r>
      <w:r>
        <w:t xml:space="preserve">nicht mehr als 2 % variieren darf. Keine einfache Aufgabe bei einer 14 m breiten, stark verwundenen Strecke und Aufweitungen auf bis zu 20 m. Um Schwankungen durch unterschiedliche Geräte zu vermeiden, war außerdem der Einsatz identischer Fertiger und Bohlen gefordert. </w:t>
      </w:r>
      <w:r w:rsidR="00C531E6" w:rsidRPr="00C531E6">
        <w:t xml:space="preserve">Auftragnehmer </w:t>
      </w:r>
      <w:r w:rsidR="00C531E6">
        <w:t>Strabag</w:t>
      </w:r>
      <w:r>
        <w:t xml:space="preserve"> entschied sich für </w:t>
      </w:r>
      <w:r w:rsidR="00C531E6">
        <w:t>Vögele</w:t>
      </w:r>
      <w:r>
        <w:t xml:space="preserve"> </w:t>
      </w:r>
      <w:r w:rsidR="00C531E6">
        <w:t>Maschinen</w:t>
      </w:r>
      <w:r>
        <w:t xml:space="preserve"> vom Typ SUPER 1900-2 mit Ausziehbohlen AB 500 TP1.</w:t>
      </w:r>
    </w:p>
    <w:p w:rsidR="00B011E3" w:rsidRDefault="00B011E3" w:rsidP="00B25E1A">
      <w:pPr>
        <w:pStyle w:val="Text"/>
      </w:pPr>
    </w:p>
    <w:p w:rsidR="00B011E3" w:rsidRPr="00C531E6" w:rsidRDefault="00B011E3" w:rsidP="00B011E3">
      <w:pPr>
        <w:pStyle w:val="Text"/>
        <w:rPr>
          <w:b/>
        </w:rPr>
      </w:pPr>
      <w:r w:rsidRPr="00C531E6">
        <w:rPr>
          <w:b/>
        </w:rPr>
        <w:t xml:space="preserve">Keine Rennstrecke ohne Probefeld </w:t>
      </w:r>
    </w:p>
    <w:p w:rsidR="009D4CD4" w:rsidRDefault="00B011E3" w:rsidP="00B011E3">
      <w:pPr>
        <w:pStyle w:val="Text"/>
      </w:pPr>
      <w:r>
        <w:t xml:space="preserve">Um die Geräte optimal einzustellen, sind bei einem solchen Projekt zwei Dinge wesentlich: </w:t>
      </w:r>
      <w:r w:rsidR="004F34BC">
        <w:t xml:space="preserve">der </w:t>
      </w:r>
      <w:r>
        <w:t xml:space="preserve">Bau eines Probefelds und die </w:t>
      </w:r>
      <w:r w:rsidR="004F34BC">
        <w:t>korrekte</w:t>
      </w:r>
      <w:r w:rsidR="009D4CD4">
        <w:t xml:space="preserve"> Parametrierung der Bohlen. „</w:t>
      </w:r>
      <w:r>
        <w:t xml:space="preserve">Nur wenn alle Bohlen </w:t>
      </w:r>
      <w:r w:rsidR="004F34BC">
        <w:t>aufeinander abgestimmt</w:t>
      </w:r>
      <w:r>
        <w:t xml:space="preserve"> sind, können wir Bahnen ohne Höhenversatz mit</w:t>
      </w:r>
      <w:r w:rsidR="004F34BC">
        <w:t xml:space="preserve"> demselben </w:t>
      </w:r>
      <w:proofErr w:type="spellStart"/>
      <w:r w:rsidR="004F34BC">
        <w:t>Walzmaß</w:t>
      </w:r>
      <w:proofErr w:type="spellEnd"/>
      <w:r w:rsidR="004F34BC">
        <w:t xml:space="preserve"> heiß an heiß ein</w:t>
      </w:r>
      <w:r>
        <w:t>bauen</w:t>
      </w:r>
      <w:r w:rsidR="009D4CD4">
        <w:t>“</w:t>
      </w:r>
      <w:r>
        <w:t xml:space="preserve">, erklärt </w:t>
      </w:r>
      <w:r>
        <w:lastRenderedPageBreak/>
        <w:t xml:space="preserve">Rennstreckenspezialist Dr. Rainer Hart, der die Arbeiten begleitete. Vor dem eigentlichen Einbau wurde deshalb ein 12 x 40 m großes Probefeld asphaltiert. </w:t>
      </w:r>
    </w:p>
    <w:p w:rsidR="00B011E3" w:rsidRDefault="009D4CD4" w:rsidP="00B011E3">
      <w:pPr>
        <w:pStyle w:val="Text"/>
      </w:pPr>
      <w:r>
        <w:t>„</w:t>
      </w:r>
      <w:r w:rsidR="00B011E3">
        <w:t>Bei diesem Testeinbau kümmern wir uns um die Feinabstimmung der Mischanlage und der Fertiger unter den vor Ort tatsächlich herrschenden Bedingungen. Nur so können wir auf dem eigentlichen Track vom ersten Meter an einen perfekten Asphalt in maximaler Qualität einbauen</w:t>
      </w:r>
      <w:r>
        <w:t>“</w:t>
      </w:r>
      <w:r w:rsidR="00B011E3">
        <w:t xml:space="preserve">, sagt Horst </w:t>
      </w:r>
      <w:proofErr w:type="spellStart"/>
      <w:r w:rsidR="00B011E3">
        <w:t>Henninghausen</w:t>
      </w:r>
      <w:proofErr w:type="spellEnd"/>
      <w:r w:rsidR="00B011E3">
        <w:t>. Er muss es wissen, denn er hat in den vergangenen Jahren unter anderem beim Bau von mehr als 10 Formel 1-Strecken als Polier mitgearbeitet und am Sachsenring sein Know-how bei der Bauüberwachung eingebracht.</w:t>
      </w:r>
    </w:p>
    <w:p w:rsidR="00B011E3" w:rsidRDefault="00B011E3" w:rsidP="00B011E3">
      <w:pPr>
        <w:pStyle w:val="Text"/>
      </w:pPr>
    </w:p>
    <w:p w:rsidR="00B011E3" w:rsidRPr="0011009D" w:rsidRDefault="00B011E3" w:rsidP="00B011E3">
      <w:pPr>
        <w:pStyle w:val="Text"/>
        <w:rPr>
          <w:b/>
        </w:rPr>
      </w:pPr>
      <w:r w:rsidRPr="0011009D">
        <w:rPr>
          <w:b/>
        </w:rPr>
        <w:t>Optimale Vorverdichtung mit Hochverdichtungsbohle</w:t>
      </w:r>
    </w:p>
    <w:p w:rsidR="00B011E3" w:rsidRDefault="00B011E3" w:rsidP="00B011E3">
      <w:pPr>
        <w:pStyle w:val="Text"/>
      </w:pPr>
      <w:r>
        <w:t xml:space="preserve">Um eine optimale Vorverdichtung zu erzielen, waren alle drei Fertiger mit einer Hochverdichtungsbohle ausgestattet. In den Bohlen ist der </w:t>
      </w:r>
      <w:proofErr w:type="spellStart"/>
      <w:r>
        <w:t>Tamper</w:t>
      </w:r>
      <w:proofErr w:type="spellEnd"/>
      <w:r>
        <w:t xml:space="preserve"> eine der entscheidenden Komponenten für die optimale Vorverdichtung. </w:t>
      </w:r>
      <w:r w:rsidR="0011009D">
        <w:t>„</w:t>
      </w:r>
      <w:r>
        <w:t xml:space="preserve">Mit der geeigneten Einstellung von </w:t>
      </w:r>
      <w:proofErr w:type="spellStart"/>
      <w:r>
        <w:t>Tamperhub</w:t>
      </w:r>
      <w:proofErr w:type="spellEnd"/>
      <w:r>
        <w:t xml:space="preserve"> und -drehzahl verarbeitete das Gesamtsystem Fertiger</w:t>
      </w:r>
      <w:r w:rsidR="0011009D">
        <w:t>/</w:t>
      </w:r>
      <w:r>
        <w:t>Bohle das Einbaumaterial optimal</w:t>
      </w:r>
      <w:r w:rsidR="0011009D">
        <w:t>“</w:t>
      </w:r>
      <w:r>
        <w:t xml:space="preserve">, weiß Michael </w:t>
      </w:r>
      <w:proofErr w:type="spellStart"/>
      <w:r>
        <w:t>Hahmann</w:t>
      </w:r>
      <w:proofErr w:type="spellEnd"/>
      <w:r>
        <w:t xml:space="preserve">, Gruppenleiter bei </w:t>
      </w:r>
      <w:r w:rsidR="0011009D">
        <w:t>Strabag</w:t>
      </w:r>
      <w:r>
        <w:t xml:space="preserve"> im Bereich Zwickau.</w:t>
      </w:r>
    </w:p>
    <w:p w:rsidR="00B011E3" w:rsidRDefault="00B011E3" w:rsidP="00B011E3">
      <w:pPr>
        <w:pStyle w:val="Text"/>
      </w:pPr>
      <w:r>
        <w:t xml:space="preserve">Neben der Vorverdichtung hatten Michael </w:t>
      </w:r>
      <w:proofErr w:type="spellStart"/>
      <w:r>
        <w:t>Hahmann</w:t>
      </w:r>
      <w:proofErr w:type="spellEnd"/>
      <w:r>
        <w:t xml:space="preserve"> und sein Team auch die Ebenheit ständig im Fokus. Die Forderung für die Deckschicht: Die </w:t>
      </w:r>
      <w:proofErr w:type="spellStart"/>
      <w:r>
        <w:t>Sollhöhe</w:t>
      </w:r>
      <w:proofErr w:type="spellEnd"/>
      <w:r>
        <w:t xml:space="preserve"> durfte maximal 3</w:t>
      </w:r>
      <w:r w:rsidR="0011009D">
        <w:t> </w:t>
      </w:r>
      <w:r>
        <w:t xml:space="preserve">mm vom digitalen Geländemodell abweichen. </w:t>
      </w:r>
      <w:r w:rsidR="0011009D">
        <w:t xml:space="preserve">Darüber hinaus  war eine Ebenheit von </w:t>
      </w:r>
      <w:r>
        <w:t>3</w:t>
      </w:r>
      <w:r w:rsidR="0011009D">
        <w:t> </w:t>
      </w:r>
      <w:r>
        <w:t xml:space="preserve">mm, gemessen an der 4-m-Latte, gefordert. Um dies zu realisieren, verwendeten die beiden </w:t>
      </w:r>
      <w:proofErr w:type="gramStart"/>
      <w:r>
        <w:t>äußeren Fertiger</w:t>
      </w:r>
      <w:proofErr w:type="gramEnd"/>
      <w:r>
        <w:t xml:space="preserve"> für die Nivellierung beidseitig den </w:t>
      </w:r>
      <w:r w:rsidR="0011009D">
        <w:t>Big Multiplex</w:t>
      </w:r>
      <w:r w:rsidR="00CF45BF">
        <w:t xml:space="preserve"> </w:t>
      </w:r>
      <w:r w:rsidR="0011009D">
        <w:t>Ski</w:t>
      </w:r>
      <w:r>
        <w:t xml:space="preserve">. Der mittlere Fertiger tastete die </w:t>
      </w:r>
      <w:r w:rsidR="0011009D">
        <w:t>optimal</w:t>
      </w:r>
      <w:r>
        <w:t xml:space="preserve"> nivellierte, frisch eingebaute Asphaltdecke ab. Auch hier zahlt sich das Know-how der Spezialisten aus, denn insbesondere in den engen Kurven auf der Rennstrecke trägt die richtige Einstellung der Sensoren am Big</w:t>
      </w:r>
      <w:r w:rsidR="00CF45BF">
        <w:t xml:space="preserve"> </w:t>
      </w:r>
      <w:r>
        <w:t>Ski entscheidend zur erzielten Ebenheit bei.</w:t>
      </w:r>
    </w:p>
    <w:p w:rsidR="00B011E3" w:rsidRDefault="00B011E3" w:rsidP="00B011E3">
      <w:pPr>
        <w:pStyle w:val="Text"/>
      </w:pPr>
    </w:p>
    <w:p w:rsidR="00B011E3" w:rsidRPr="00AC2C7A" w:rsidRDefault="00B011E3" w:rsidP="00B011E3">
      <w:pPr>
        <w:pStyle w:val="Text"/>
        <w:rPr>
          <w:b/>
        </w:rPr>
      </w:pPr>
      <w:r w:rsidRPr="00AC2C7A">
        <w:rPr>
          <w:b/>
        </w:rPr>
        <w:t xml:space="preserve">Service im Vorfeld für optimale Einstellung </w:t>
      </w:r>
    </w:p>
    <w:p w:rsidR="00A147A3" w:rsidRDefault="00B011E3" w:rsidP="00B011E3">
      <w:pPr>
        <w:pStyle w:val="Text"/>
      </w:pPr>
      <w:r>
        <w:t xml:space="preserve">Eine andere Forderung der Ausschreibung war </w:t>
      </w:r>
      <w:r w:rsidR="00AC2C7A">
        <w:t>die</w:t>
      </w:r>
      <w:r>
        <w:t xml:space="preserve"> Durchsicht </w:t>
      </w:r>
      <w:proofErr w:type="gramStart"/>
      <w:r>
        <w:t>der Fertiger</w:t>
      </w:r>
      <w:proofErr w:type="gramEnd"/>
      <w:r>
        <w:t xml:space="preserve"> in der Fachwerkstatt unmittelbar vor Beginn der Arbeiten. Diesen Job </w:t>
      </w:r>
      <w:r w:rsidR="007956F0">
        <w:t>übernahm</w:t>
      </w:r>
      <w:r>
        <w:t xml:space="preserve"> die </w:t>
      </w:r>
      <w:r w:rsidR="00AC2C7A">
        <w:t xml:space="preserve">Wirtgen Group </w:t>
      </w:r>
      <w:r>
        <w:t xml:space="preserve">Vertriebs- und </w:t>
      </w:r>
      <w:r w:rsidR="00AC2C7A">
        <w:t>Servicegesellschaft</w:t>
      </w:r>
      <w:r>
        <w:t xml:space="preserve"> </w:t>
      </w:r>
      <w:r w:rsidR="00AC2C7A">
        <w:t>Wirtgen Zwickau</w:t>
      </w:r>
      <w:r>
        <w:t xml:space="preserve">, die sich nur wenige Kilometer vom Sachsenring entfernt befindet. </w:t>
      </w:r>
      <w:r w:rsidR="00AC2C7A">
        <w:t>„</w:t>
      </w:r>
      <w:r>
        <w:t xml:space="preserve">Die gründliche Inspektion und Wartung von Maschinen gehört ebenso wie </w:t>
      </w:r>
      <w:r w:rsidR="00AC2C7A">
        <w:t xml:space="preserve">die </w:t>
      </w:r>
      <w:r>
        <w:t>Reparatur und Instandsetzung zum Angebot unserer Werkstätten</w:t>
      </w:r>
      <w:r w:rsidR="00AC2C7A">
        <w:t>“</w:t>
      </w:r>
      <w:r>
        <w:t xml:space="preserve">, erklärt Uwe Walter. </w:t>
      </w:r>
      <w:r w:rsidR="00AC2C7A">
        <w:t>„</w:t>
      </w:r>
      <w:r>
        <w:t>Dabei legen wir Wert auf eine schnelle Erledigung, so dass die Maschinen möglichst schnell wieder beim Kunden verfügbar sind.</w:t>
      </w:r>
      <w:r w:rsidR="00AC2C7A">
        <w:t>“</w:t>
      </w:r>
      <w:r>
        <w:t xml:space="preserve"> Und offenbar hat das Zwickauer Team </w:t>
      </w:r>
      <w:r w:rsidR="00374481">
        <w:t>gute Arbeit geleistet</w:t>
      </w:r>
      <w:r>
        <w:t xml:space="preserve">: </w:t>
      </w:r>
      <w:r w:rsidR="00AC2C7A">
        <w:t>„</w:t>
      </w:r>
      <w:r>
        <w:t xml:space="preserve">Die Fertiger </w:t>
      </w:r>
      <w:r w:rsidR="00374481">
        <w:t>haben</w:t>
      </w:r>
      <w:r>
        <w:t xml:space="preserve"> einen </w:t>
      </w:r>
      <w:r w:rsidR="00374481">
        <w:t>tollen</w:t>
      </w:r>
      <w:r>
        <w:t xml:space="preserve"> Job </w:t>
      </w:r>
      <w:r w:rsidR="00374481">
        <w:t>gemacht</w:t>
      </w:r>
      <w:r w:rsidR="00AC2C7A">
        <w:t>“</w:t>
      </w:r>
      <w:r>
        <w:t xml:space="preserve">, resümierte Gruppenleiter </w:t>
      </w:r>
      <w:proofErr w:type="spellStart"/>
      <w:r>
        <w:t>Hahmann</w:t>
      </w:r>
      <w:proofErr w:type="spellEnd"/>
      <w:r>
        <w:t xml:space="preserve"> nach Ende </w:t>
      </w:r>
      <w:r w:rsidR="00374481">
        <w:t>der Einbauarbeiten</w:t>
      </w:r>
      <w:r>
        <w:t>.</w:t>
      </w:r>
    </w:p>
    <w:p w:rsidR="00A147A3" w:rsidRDefault="00A147A3" w:rsidP="00B011E3">
      <w:pPr>
        <w:pStyle w:val="Text"/>
      </w:pPr>
    </w:p>
    <w:p w:rsidR="00A147A3" w:rsidRPr="00D96553" w:rsidRDefault="00A147A3" w:rsidP="00A147A3">
      <w:pPr>
        <w:pStyle w:val="Text"/>
        <w:rPr>
          <w:b/>
        </w:rPr>
      </w:pPr>
      <w:r w:rsidRPr="00D96553">
        <w:rPr>
          <w:b/>
        </w:rPr>
        <w:t>Asphalt im Minutentakt</w:t>
      </w:r>
    </w:p>
    <w:p w:rsidR="00D96553" w:rsidRDefault="000D4617" w:rsidP="00A147A3">
      <w:pPr>
        <w:pStyle w:val="Text"/>
      </w:pPr>
      <w:r>
        <w:t xml:space="preserve">Dass der Einbau reibungslos lief, lag auch an der </w:t>
      </w:r>
      <w:r w:rsidR="00A147A3">
        <w:t>Mischgutbelieferung</w:t>
      </w:r>
      <w:r>
        <w:t xml:space="preserve">, die </w:t>
      </w:r>
      <w:r w:rsidR="00A147A3">
        <w:t>auf die Minute genau getaktet</w:t>
      </w:r>
      <w:r>
        <w:t xml:space="preserve"> war</w:t>
      </w:r>
      <w:r w:rsidR="00A147A3">
        <w:t xml:space="preserve">: Von der </w:t>
      </w:r>
      <w:proofErr w:type="spellStart"/>
      <w:r w:rsidR="00D96553">
        <w:t>Benninghoven</w:t>
      </w:r>
      <w:proofErr w:type="spellEnd"/>
      <w:r w:rsidR="00A147A3">
        <w:t xml:space="preserve"> Mischanlage TBA 3000 am Standort Zwickau wurden pro Tag </w:t>
      </w:r>
      <w:r w:rsidR="00D96553">
        <w:t>rund</w:t>
      </w:r>
      <w:r w:rsidR="00A147A3">
        <w:t xml:space="preserve"> 1.300 t mit 15 LKW bei einer Rundenzeit von knapp 2 Stunden an die Rennstrecke geliefert. Dadurch konnte </w:t>
      </w:r>
      <w:r w:rsidR="00D96553">
        <w:t>der Auftraggeber</w:t>
      </w:r>
      <w:r w:rsidR="00A147A3">
        <w:t xml:space="preserve"> gemeinsam mit dem Anlagenbetreiber Deutsche Asphalt </w:t>
      </w:r>
      <w:proofErr w:type="gramStart"/>
      <w:r w:rsidR="00A147A3">
        <w:t>die Fertiger</w:t>
      </w:r>
      <w:proofErr w:type="gramEnd"/>
      <w:r w:rsidR="00A147A3">
        <w:t xml:space="preserve"> jeweils 16 Stunden lang kontinuierlich beschicken.</w:t>
      </w:r>
      <w:r w:rsidR="00D96553">
        <w:t xml:space="preserve"> Dabei</w:t>
      </w:r>
      <w:r w:rsidR="00A147A3">
        <w:t xml:space="preserve"> wurde </w:t>
      </w:r>
      <w:r w:rsidR="00D96553">
        <w:t>vor allem auf</w:t>
      </w:r>
      <w:r w:rsidR="00A147A3">
        <w:t xml:space="preserve"> die Mischgutqualität</w:t>
      </w:r>
      <w:r w:rsidR="00D96553">
        <w:t xml:space="preserve"> geachtet</w:t>
      </w:r>
      <w:r w:rsidR="00A147A3">
        <w:t xml:space="preserve">. So sollte die Mischanlage für die Deckschichtherstellung mindestens vier Siebböden aufweisen. Außerdem sollten </w:t>
      </w:r>
      <w:r w:rsidR="00595CC9">
        <w:t>mindestens</w:t>
      </w:r>
      <w:r w:rsidR="00A147A3">
        <w:t xml:space="preserve"> fünf Heißsilos </w:t>
      </w:r>
      <w:r w:rsidR="00A147A3">
        <w:lastRenderedPageBreak/>
        <w:t xml:space="preserve">mit Überwachung von Füllstand und Temperatur sowie einem Überlauf vorhanden sein, um die Reinheit der Fraktionen sicherzustellen. </w:t>
      </w:r>
    </w:p>
    <w:p w:rsidR="00A147A3" w:rsidRDefault="00A147A3" w:rsidP="00A147A3">
      <w:pPr>
        <w:pStyle w:val="Text"/>
      </w:pPr>
      <w:r>
        <w:t xml:space="preserve">Bei einem gründlichen Check der TBA 3000 vor Beginn der Arbeiten </w:t>
      </w:r>
      <w:r w:rsidR="00D96553">
        <w:t>sagte</w:t>
      </w:r>
      <w:r>
        <w:t xml:space="preserve"> Rennstrecken-Spezialist Dr. Rainer Hart: </w:t>
      </w:r>
      <w:r w:rsidR="00D96553">
        <w:t>„</w:t>
      </w:r>
      <w:r>
        <w:t xml:space="preserve">Die </w:t>
      </w:r>
      <w:proofErr w:type="spellStart"/>
      <w:r w:rsidR="00D96553">
        <w:t>Benninghoven</w:t>
      </w:r>
      <w:proofErr w:type="spellEnd"/>
      <w:r>
        <w:t xml:space="preserve"> Anlage in Zwickau ist mit 6 Sieben hervorragend ausgerüstet. </w:t>
      </w:r>
      <w:r w:rsidR="00D96553">
        <w:t>A</w:t>
      </w:r>
      <w:r>
        <w:t>uch sonst ist hier alles vorhanden, was wir für unseren Hochleistungsasphalt brauchen.</w:t>
      </w:r>
      <w:r w:rsidR="00D96553">
        <w:t>“</w:t>
      </w:r>
      <w:r>
        <w:t xml:space="preserve"> Er muss es wissen, denn er hat die Rezeptur entwickelt.</w:t>
      </w:r>
    </w:p>
    <w:p w:rsidR="00A147A3" w:rsidRDefault="00A147A3" w:rsidP="00A147A3">
      <w:pPr>
        <w:pStyle w:val="Text"/>
      </w:pPr>
    </w:p>
    <w:p w:rsidR="00A147A3" w:rsidRPr="00D96553" w:rsidRDefault="00A147A3" w:rsidP="00A147A3">
      <w:pPr>
        <w:pStyle w:val="Text"/>
        <w:rPr>
          <w:b/>
        </w:rPr>
      </w:pPr>
      <w:r w:rsidRPr="00D96553">
        <w:rPr>
          <w:b/>
        </w:rPr>
        <w:t>Minimale Toleranzen</w:t>
      </w:r>
    </w:p>
    <w:p w:rsidR="00A147A3" w:rsidRDefault="00A147A3" w:rsidP="00A147A3">
      <w:pPr>
        <w:pStyle w:val="Text"/>
      </w:pPr>
      <w:r>
        <w:t xml:space="preserve">Bei der Feinabstimmung lobte der weltweit renommierte </w:t>
      </w:r>
      <w:r w:rsidR="00D96553">
        <w:t>Experte</w:t>
      </w:r>
      <w:r>
        <w:t xml:space="preserve"> die hohe Präzision der Anlage: </w:t>
      </w:r>
      <w:r w:rsidR="00D96553">
        <w:t>„</w:t>
      </w:r>
      <w:r>
        <w:t>Die Chargenmischprotokolle zeigen, dass die Schwankungen weit unterhalb der Toleranzen liegen.</w:t>
      </w:r>
      <w:r w:rsidR="00364A37">
        <w:t>“</w:t>
      </w:r>
      <w:r>
        <w:t xml:space="preserve"> Besonders beim Rennstreckenbau ist die konstante Qualität relevant, denn hier sind die Spielräume deutlich geringer als beim Bau öffentlicher Straßen. So durften zum Beispiel die Gewichtsanteile der einzelnen Fraktionen in de</w:t>
      </w:r>
      <w:r w:rsidR="00364A37">
        <w:t>r Deckschicht höchstens 3 - 1,5</w:t>
      </w:r>
      <w:r>
        <w:t>% von der Vor</w:t>
      </w:r>
      <w:r w:rsidR="00364A37">
        <w:t>gabe abweichen</w:t>
      </w:r>
      <w:r>
        <w:t>.</w:t>
      </w:r>
    </w:p>
    <w:p w:rsidR="00A147A3" w:rsidRDefault="00A147A3" w:rsidP="00A147A3">
      <w:pPr>
        <w:pStyle w:val="Text"/>
      </w:pPr>
    </w:p>
    <w:p w:rsidR="00A147A3" w:rsidRPr="00364A37" w:rsidRDefault="00A147A3" w:rsidP="00A147A3">
      <w:pPr>
        <w:pStyle w:val="Text"/>
        <w:rPr>
          <w:b/>
        </w:rPr>
      </w:pPr>
      <w:r w:rsidRPr="00364A37">
        <w:rPr>
          <w:b/>
        </w:rPr>
        <w:t xml:space="preserve">Sparsamer </w:t>
      </w:r>
      <w:proofErr w:type="spellStart"/>
      <w:r w:rsidR="00680B2E">
        <w:rPr>
          <w:b/>
        </w:rPr>
        <w:t>Benninghoven</w:t>
      </w:r>
      <w:proofErr w:type="spellEnd"/>
      <w:r w:rsidR="00680B2E">
        <w:rPr>
          <w:b/>
        </w:rPr>
        <w:t xml:space="preserve"> </w:t>
      </w:r>
      <w:r w:rsidRPr="00364A37">
        <w:rPr>
          <w:b/>
        </w:rPr>
        <w:t>Powerbrenner</w:t>
      </w:r>
      <w:r w:rsidR="00680B2E">
        <w:rPr>
          <w:b/>
        </w:rPr>
        <w:t xml:space="preserve"> </w:t>
      </w:r>
    </w:p>
    <w:p w:rsidR="00A147A3" w:rsidRDefault="00A147A3" w:rsidP="00A147A3">
      <w:pPr>
        <w:pStyle w:val="Text"/>
      </w:pPr>
      <w:r>
        <w:t>Der Brenner der</w:t>
      </w:r>
      <w:r w:rsidR="00364A37">
        <w:t xml:space="preserve"> </w:t>
      </w:r>
      <w:r>
        <w:t>2008 errichtet</w:t>
      </w:r>
      <w:r w:rsidR="00364A37">
        <w:t>en Anlage</w:t>
      </w:r>
      <w:r>
        <w:t xml:space="preserve"> kann – wie in Deutschland üblich – als Brennstoffe Kohlestaub und Öl verarbeiten. </w:t>
      </w:r>
      <w:r w:rsidR="00364A37">
        <w:t>„</w:t>
      </w:r>
      <w:r>
        <w:t>Dabei ist er äußerst Ressour</w:t>
      </w:r>
      <w:r w:rsidR="00364A37">
        <w:t>cen schonend“,</w:t>
      </w:r>
      <w:r>
        <w:t xml:space="preserve"> weiß Betriebsleiter Heiko </w:t>
      </w:r>
      <w:proofErr w:type="spellStart"/>
      <w:r>
        <w:t>Reinwardt</w:t>
      </w:r>
      <w:proofErr w:type="spellEnd"/>
      <w:r>
        <w:t xml:space="preserve"> und ergänzt: </w:t>
      </w:r>
      <w:r w:rsidR="00364A37">
        <w:t>„</w:t>
      </w:r>
      <w:proofErr w:type="spellStart"/>
      <w:r w:rsidR="00364A37" w:rsidRPr="00364A37">
        <w:t>Benninghoven</w:t>
      </w:r>
      <w:proofErr w:type="spellEnd"/>
      <w:r w:rsidR="00364A37" w:rsidRPr="00364A37">
        <w:t xml:space="preserve"> </w:t>
      </w:r>
      <w:r>
        <w:t xml:space="preserve">produziert </w:t>
      </w:r>
      <w:r w:rsidR="00364A37">
        <w:t xml:space="preserve">die </w:t>
      </w:r>
      <w:r>
        <w:t>mit Abstand sparsamsten Brenner am Markt.</w:t>
      </w:r>
      <w:r w:rsidR="00364A37">
        <w:t>“</w:t>
      </w:r>
      <w:r>
        <w:t xml:space="preserve"> </w:t>
      </w:r>
      <w:r w:rsidR="009241E0">
        <w:t>Einmal jährlich</w:t>
      </w:r>
      <w:r>
        <w:t xml:space="preserve"> beauftragt das Team der Deutsche Asphalt </w:t>
      </w:r>
      <w:proofErr w:type="gramStart"/>
      <w:r w:rsidR="009241E0">
        <w:t>einen</w:t>
      </w:r>
      <w:proofErr w:type="gramEnd"/>
      <w:r w:rsidR="009241E0">
        <w:t xml:space="preserve"> </w:t>
      </w:r>
      <w:r>
        <w:t xml:space="preserve">Servicetechniker </w:t>
      </w:r>
      <w:r w:rsidR="009241E0">
        <w:t xml:space="preserve">von </w:t>
      </w:r>
      <w:proofErr w:type="spellStart"/>
      <w:r w:rsidR="009241E0" w:rsidRPr="009241E0">
        <w:t>Benninghoven</w:t>
      </w:r>
      <w:proofErr w:type="spellEnd"/>
      <w:r w:rsidR="009241E0" w:rsidRPr="009241E0">
        <w:t xml:space="preserve"> </w:t>
      </w:r>
      <w:r>
        <w:t xml:space="preserve">mit </w:t>
      </w:r>
      <w:r w:rsidR="009241E0">
        <w:t>der</w:t>
      </w:r>
      <w:r>
        <w:t xml:space="preserve"> Wartung. Und falls in der Zwischenzeit mal eine Frage auftaucht, </w:t>
      </w:r>
      <w:r w:rsidR="009241E0">
        <w:t>„</w:t>
      </w:r>
      <w:r>
        <w:t xml:space="preserve">rufen wir einfach an. </w:t>
      </w:r>
      <w:proofErr w:type="spellStart"/>
      <w:r w:rsidR="009241E0" w:rsidRPr="009241E0">
        <w:t>Benninghoven</w:t>
      </w:r>
      <w:proofErr w:type="spellEnd"/>
      <w:r w:rsidR="009241E0" w:rsidRPr="009241E0">
        <w:t xml:space="preserve"> </w:t>
      </w:r>
      <w:r>
        <w:t>beantworte</w:t>
      </w:r>
      <w:r w:rsidR="009241E0">
        <w:t>t</w:t>
      </w:r>
      <w:r>
        <w:t xml:space="preserve"> die meisten Fragen schon aus der Ferne umfassend und kompetent.</w:t>
      </w:r>
      <w:r w:rsidR="009241E0">
        <w:t>“</w:t>
      </w:r>
    </w:p>
    <w:p w:rsidR="00910D25" w:rsidRDefault="00910D25" w:rsidP="00A147A3">
      <w:pPr>
        <w:pStyle w:val="Text"/>
      </w:pPr>
    </w:p>
    <w:p w:rsidR="00A147A3" w:rsidRDefault="00A147A3" w:rsidP="00A147A3">
      <w:pPr>
        <w:pStyle w:val="Text"/>
      </w:pPr>
      <w:r>
        <w:t xml:space="preserve">Erst kürzlich hat Gero Kretzschmar, Fachmann für Betriebsmess-, Steuerungs- und Regelungstechnik und einer der Mischanlagen-Spezialisten von </w:t>
      </w:r>
      <w:r w:rsidR="005E13E1">
        <w:t>Wirtgen Zwickau</w:t>
      </w:r>
      <w:r>
        <w:t xml:space="preserve">, in der Anlage ein Drehkolbengebläse zur Förderung des Kohlenstaubs vom Silo zum Brenner eingebaut. Diese Spezialentwicklung von </w:t>
      </w:r>
      <w:proofErr w:type="spellStart"/>
      <w:r w:rsidR="005E13E1" w:rsidRPr="005E13E1">
        <w:t>Benninghoven</w:t>
      </w:r>
      <w:proofErr w:type="spellEnd"/>
      <w:r w:rsidR="005E13E1" w:rsidRPr="005E13E1">
        <w:t xml:space="preserve"> </w:t>
      </w:r>
      <w:r>
        <w:t xml:space="preserve">sorgt mit einer Zellenradschleuse für die stufenlose Zufuhr von Kohlestaub bei einem Förderdruck von mindestens 1 bar. </w:t>
      </w:r>
    </w:p>
    <w:p w:rsidR="00910D25" w:rsidRDefault="00910D25" w:rsidP="00A147A3">
      <w:pPr>
        <w:pStyle w:val="Text"/>
      </w:pPr>
    </w:p>
    <w:p w:rsidR="000A24E2" w:rsidRDefault="00A147A3" w:rsidP="00A147A3">
      <w:pPr>
        <w:pStyle w:val="Text"/>
      </w:pPr>
      <w:r>
        <w:t xml:space="preserve">Zum sparsamen und zugleich komfortablen Betrieb tragen auch die elektrisch beheizten Bitumentanks bei. </w:t>
      </w:r>
      <w:r w:rsidR="000A24E2">
        <w:t>„</w:t>
      </w:r>
      <w:r>
        <w:t>Diese For</w:t>
      </w:r>
      <w:r w:rsidR="000A24E2">
        <w:t>m der Heizung ist kostengünstig</w:t>
      </w:r>
      <w:r>
        <w:t xml:space="preserve"> und wir sparen uns das separate Ölhandling</w:t>
      </w:r>
      <w:r w:rsidR="000A24E2">
        <w:t>“</w:t>
      </w:r>
      <w:r>
        <w:t xml:space="preserve">, freut sich das Team der Mischanlage. </w:t>
      </w:r>
    </w:p>
    <w:p w:rsidR="000A24E2" w:rsidRDefault="000A24E2" w:rsidP="00A147A3">
      <w:pPr>
        <w:pStyle w:val="Text"/>
      </w:pPr>
    </w:p>
    <w:p w:rsidR="00A147A3" w:rsidRPr="000A24E2" w:rsidRDefault="00A147A3" w:rsidP="00A147A3">
      <w:pPr>
        <w:pStyle w:val="Text"/>
        <w:rPr>
          <w:b/>
        </w:rPr>
      </w:pPr>
      <w:r w:rsidRPr="000A24E2">
        <w:rPr>
          <w:b/>
        </w:rPr>
        <w:t xml:space="preserve">Viele Jahre </w:t>
      </w:r>
      <w:proofErr w:type="spellStart"/>
      <w:r w:rsidRPr="000A24E2">
        <w:rPr>
          <w:b/>
        </w:rPr>
        <w:t>Rennspaß</w:t>
      </w:r>
      <w:proofErr w:type="spellEnd"/>
      <w:r w:rsidRPr="000A24E2">
        <w:rPr>
          <w:b/>
        </w:rPr>
        <w:t xml:space="preserve"> inklusive</w:t>
      </w:r>
    </w:p>
    <w:p w:rsidR="00AF1BBB" w:rsidRDefault="007702A9" w:rsidP="00A147A3">
      <w:pPr>
        <w:pStyle w:val="Text"/>
      </w:pPr>
      <w:r>
        <w:t>Dank der</w:t>
      </w:r>
      <w:r w:rsidR="00A147A3">
        <w:t xml:space="preserve"> </w:t>
      </w:r>
      <w:r>
        <w:t>punktgenauen Asphaltproduktion, einer</w:t>
      </w:r>
      <w:r w:rsidR="00A147A3">
        <w:t xml:space="preserve"> gründliche Planung und de</w:t>
      </w:r>
      <w:r w:rsidR="00910D25">
        <w:t>r</w:t>
      </w:r>
      <w:r w:rsidR="00A147A3">
        <w:t xml:space="preserve"> </w:t>
      </w:r>
      <w:r>
        <w:t>Premium-</w:t>
      </w:r>
      <w:r w:rsidR="00A147A3">
        <w:t>Maschinen</w:t>
      </w:r>
      <w:r>
        <w:t xml:space="preserve"> der Wirtgen Group</w:t>
      </w:r>
      <w:r w:rsidR="00A147A3">
        <w:t xml:space="preserve"> konnte das </w:t>
      </w:r>
      <w:r>
        <w:t xml:space="preserve">bauausführende Unternehmen die hohen Anforderungen </w:t>
      </w:r>
      <w:r w:rsidR="00A147A3">
        <w:t xml:space="preserve">an die Asphaltdecke in jeder Hinsicht erfüllen. </w:t>
      </w:r>
      <w:r>
        <w:t xml:space="preserve">Die </w:t>
      </w:r>
      <w:r w:rsidR="00A147A3">
        <w:t xml:space="preserve">Rennstreckenbetreiber, Rennfahrer und Motorsportfreunde </w:t>
      </w:r>
      <w:r>
        <w:t>dürfen sich schon auf die kommenden Rennen freuen</w:t>
      </w:r>
      <w:r w:rsidR="00A147A3">
        <w:t xml:space="preserve">. </w:t>
      </w:r>
    </w:p>
    <w:p w:rsidR="00AF1BBB" w:rsidRDefault="00AF1BBB" w:rsidP="00A147A3">
      <w:pPr>
        <w:pStyle w:val="Text"/>
      </w:pPr>
    </w:p>
    <w:p w:rsidR="00AF1BBB" w:rsidRDefault="00AF1BBB">
      <w:pPr>
        <w:rPr>
          <w:b/>
          <w:sz w:val="22"/>
        </w:rPr>
      </w:pPr>
      <w:r>
        <w:rPr>
          <w:b/>
        </w:rPr>
        <w:br w:type="page"/>
      </w:r>
    </w:p>
    <w:p w:rsidR="00AF1BBB" w:rsidRDefault="00AF1BBB" w:rsidP="00AF1BBB">
      <w:pPr>
        <w:pStyle w:val="Text"/>
        <w:rPr>
          <w:b/>
        </w:rPr>
      </w:pPr>
      <w:r w:rsidRPr="00AF1BBB">
        <w:rPr>
          <w:b/>
        </w:rPr>
        <w:lastRenderedPageBreak/>
        <w:t>Baustellendaten</w:t>
      </w:r>
      <w:r>
        <w:rPr>
          <w:b/>
        </w:rPr>
        <w:t xml:space="preserve">: </w:t>
      </w:r>
      <w:r w:rsidRPr="00AF1BBB">
        <w:rPr>
          <w:b/>
        </w:rPr>
        <w:t>Sanierung des Sachsenrings bei Chemnitz, Deutschland</w:t>
      </w:r>
    </w:p>
    <w:p w:rsidR="00AF1BBB" w:rsidRDefault="00AF1BBB" w:rsidP="00AF1BBB">
      <w:pPr>
        <w:pStyle w:val="Text"/>
      </w:pPr>
      <w:r>
        <w:t>Fläche der Baumaßnahme: ca. 50.000 m</w:t>
      </w:r>
      <w:r w:rsidRPr="00AF1BBB">
        <w:rPr>
          <w:vertAlign w:val="superscript"/>
        </w:rPr>
        <w:t>2</w:t>
      </w:r>
    </w:p>
    <w:p w:rsidR="00AF1BBB" w:rsidRDefault="00AF1BBB" w:rsidP="00AF1BBB">
      <w:pPr>
        <w:pStyle w:val="Text"/>
      </w:pPr>
      <w:r>
        <w:t>Länge der Baumaßnahme 3,7 km</w:t>
      </w:r>
    </w:p>
    <w:p w:rsidR="00AF1BBB" w:rsidRDefault="00AF1BBB" w:rsidP="00AF1BBB">
      <w:pPr>
        <w:pStyle w:val="Text"/>
      </w:pPr>
      <w:r>
        <w:t>Breite der Baumaßnahme: 14–20 m</w:t>
      </w:r>
    </w:p>
    <w:p w:rsidR="00AF1BBB" w:rsidRDefault="00AF1BBB" w:rsidP="00AF1BBB">
      <w:pPr>
        <w:pStyle w:val="Text"/>
        <w:rPr>
          <w:b/>
        </w:rPr>
      </w:pPr>
    </w:p>
    <w:p w:rsidR="00AF1BBB" w:rsidRPr="00AF1BBB" w:rsidRDefault="00AF1BBB" w:rsidP="00AF1BBB">
      <w:pPr>
        <w:pStyle w:val="Text"/>
        <w:rPr>
          <w:i/>
        </w:rPr>
      </w:pPr>
      <w:r w:rsidRPr="00AF1BBB">
        <w:rPr>
          <w:i/>
        </w:rPr>
        <w:t>Arbeitsparameter</w:t>
      </w:r>
    </w:p>
    <w:p w:rsidR="00AF1BBB" w:rsidRDefault="00AF1BBB" w:rsidP="00AF1BBB">
      <w:pPr>
        <w:pStyle w:val="Text"/>
      </w:pPr>
      <w:r>
        <w:t>Frästiefe: 8 cm</w:t>
      </w:r>
    </w:p>
    <w:p w:rsidR="00AF1BBB" w:rsidRDefault="00AF1BBB" w:rsidP="00AF1BBB">
      <w:pPr>
        <w:pStyle w:val="Text"/>
      </w:pPr>
      <w:r>
        <w:t>Fräsgeschwindigkeit: ca. 7 m/min</w:t>
      </w:r>
    </w:p>
    <w:p w:rsidR="00AF1BBB" w:rsidRDefault="00AF1BBB" w:rsidP="00AF1BBB">
      <w:pPr>
        <w:pStyle w:val="Text"/>
      </w:pPr>
      <w:r>
        <w:t>Gesamttonnage: 2.500 t</w:t>
      </w:r>
    </w:p>
    <w:p w:rsidR="00AF1BBB" w:rsidRDefault="00AF1BBB" w:rsidP="00AF1BBB">
      <w:pPr>
        <w:pStyle w:val="Text"/>
        <w:rPr>
          <w:i/>
        </w:rPr>
      </w:pPr>
    </w:p>
    <w:p w:rsidR="00AF1BBB" w:rsidRPr="00AF1BBB" w:rsidRDefault="00AF1BBB" w:rsidP="00AF1BBB">
      <w:pPr>
        <w:pStyle w:val="Text"/>
        <w:rPr>
          <w:i/>
        </w:rPr>
      </w:pPr>
      <w:r w:rsidRPr="00AF1BBB">
        <w:rPr>
          <w:i/>
        </w:rPr>
        <w:t>Material</w:t>
      </w:r>
    </w:p>
    <w:p w:rsidR="00AF1BBB" w:rsidRDefault="00AF1BBB" w:rsidP="00AF1BBB">
      <w:pPr>
        <w:pStyle w:val="Text"/>
      </w:pPr>
      <w:r>
        <w:t>Binderschicht: 4,5 cm AC 16</w:t>
      </w:r>
    </w:p>
    <w:p w:rsidR="00AF1BBB" w:rsidRDefault="00AF1BBB" w:rsidP="00AF1BBB">
      <w:pPr>
        <w:pStyle w:val="Text"/>
      </w:pPr>
      <w:r>
        <w:t>Deckenschicht: 4,0 cm AC 11 GP mit polymermodifiziertem Bitumen</w:t>
      </w:r>
    </w:p>
    <w:p w:rsidR="00AF1BBB" w:rsidRDefault="00AF1BBB" w:rsidP="00AF1BBB">
      <w:pPr>
        <w:pStyle w:val="Text"/>
      </w:pPr>
    </w:p>
    <w:p w:rsidR="00AF1BBB" w:rsidRPr="00AF1BBB" w:rsidRDefault="00AF1BBB" w:rsidP="00AF1BBB">
      <w:pPr>
        <w:pStyle w:val="Text"/>
        <w:rPr>
          <w:i/>
        </w:rPr>
      </w:pPr>
      <w:r w:rsidRPr="00AF1BBB">
        <w:rPr>
          <w:i/>
        </w:rPr>
        <w:t>Maschineneinsatz</w:t>
      </w:r>
    </w:p>
    <w:p w:rsidR="00AF1BBB" w:rsidRDefault="00AF1BBB" w:rsidP="00AF1BBB">
      <w:pPr>
        <w:pStyle w:val="Text"/>
      </w:pPr>
      <w:r>
        <w:t>1 x Wirtgen Kaltfräse W 200</w:t>
      </w:r>
    </w:p>
    <w:p w:rsidR="00AF1BBB" w:rsidRDefault="00AF1BBB" w:rsidP="00AF1BBB">
      <w:pPr>
        <w:pStyle w:val="Text"/>
      </w:pPr>
      <w:r>
        <w:t xml:space="preserve">1 x </w:t>
      </w:r>
      <w:r w:rsidRPr="00AF1BBB">
        <w:t xml:space="preserve">Wirtgen </w:t>
      </w:r>
      <w:r>
        <w:t>Kaltfräse W 220 mit 3D-Steuerung</w:t>
      </w:r>
    </w:p>
    <w:p w:rsidR="00AF1BBB" w:rsidRDefault="00AF1BBB" w:rsidP="00AF1BBB">
      <w:pPr>
        <w:pStyle w:val="Text"/>
      </w:pPr>
      <w:r>
        <w:t>3 x Vögele Fertiger SUPER 1900-2 mit der Einbaubohle AB 500 TP1</w:t>
      </w:r>
    </w:p>
    <w:p w:rsidR="00AF1BBB" w:rsidRDefault="00AF1BBB" w:rsidP="00AF1BBB">
      <w:pPr>
        <w:pStyle w:val="Text"/>
      </w:pPr>
      <w:r>
        <w:t xml:space="preserve">1 x </w:t>
      </w:r>
      <w:r w:rsidRPr="00AF1BBB">
        <w:t xml:space="preserve">Vögele </w:t>
      </w:r>
      <w:proofErr w:type="spellStart"/>
      <w:r>
        <w:t>Beschicker</w:t>
      </w:r>
      <w:proofErr w:type="spellEnd"/>
      <w:r>
        <w:t xml:space="preserve"> MT 3000-2i Standard</w:t>
      </w:r>
    </w:p>
    <w:p w:rsidR="00AF1BBB" w:rsidRDefault="00AF1BBB" w:rsidP="00AF1BBB">
      <w:pPr>
        <w:pStyle w:val="Text"/>
      </w:pPr>
      <w:r>
        <w:t xml:space="preserve">1 x </w:t>
      </w:r>
      <w:r w:rsidRPr="00AF1BBB">
        <w:t xml:space="preserve">Vögele </w:t>
      </w:r>
      <w:proofErr w:type="spellStart"/>
      <w:r>
        <w:t>Beschicker</w:t>
      </w:r>
      <w:proofErr w:type="spellEnd"/>
      <w:r>
        <w:t xml:space="preserve"> MT 3000-2i Offset</w:t>
      </w:r>
    </w:p>
    <w:p w:rsidR="00AF1BBB" w:rsidRDefault="00AF1BBB" w:rsidP="00AF1BBB">
      <w:pPr>
        <w:pStyle w:val="Text"/>
      </w:pPr>
      <w:r>
        <w:t xml:space="preserve">1 x </w:t>
      </w:r>
      <w:proofErr w:type="spellStart"/>
      <w:r>
        <w:t>Benninghoven</w:t>
      </w:r>
      <w:proofErr w:type="spellEnd"/>
      <w:r>
        <w:t xml:space="preserve"> Asphaltmischanlage TBA 3000</w:t>
      </w:r>
    </w:p>
    <w:p w:rsidR="00AF1BBB" w:rsidRDefault="00AF1BBB" w:rsidP="00AF1BBB">
      <w:pPr>
        <w:pStyle w:val="Text"/>
      </w:pPr>
    </w:p>
    <w:p w:rsidR="0030316D" w:rsidRPr="0030316D" w:rsidRDefault="008427F2" w:rsidP="0030316D">
      <w:pPr>
        <w:pStyle w:val="HeadlineFotos"/>
      </w:pPr>
      <w:r w:rsidRPr="001B0A9E">
        <w:rPr>
          <w:rFonts w:eastAsia="Calibri" w:cs="Arial"/>
          <w:caps w:val="0"/>
          <w:szCs w:val="22"/>
        </w:rPr>
        <w:t>Fotos</w:t>
      </w:r>
      <w:r w:rsidR="00D166AC">
        <w:t>:</w:t>
      </w:r>
    </w:p>
    <w:tbl>
      <w:tblPr>
        <w:tblStyle w:val="Basic"/>
        <w:tblW w:w="0" w:type="auto"/>
        <w:tblCellSpacing w:w="71" w:type="dxa"/>
        <w:tblLook w:val="04A0" w:firstRow="1" w:lastRow="0" w:firstColumn="1" w:lastColumn="0" w:noHBand="0" w:noVBand="1"/>
      </w:tblPr>
      <w:tblGrid>
        <w:gridCol w:w="4985"/>
        <w:gridCol w:w="4823"/>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48A9300A" wp14:editId="1DA4DD55">
                  <wp:extent cx="2766947" cy="1844039"/>
                  <wp:effectExtent l="0" t="0" r="0" b="44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947" cy="1844039"/>
                          </a:xfrm>
                          <a:prstGeom prst="rect">
                            <a:avLst/>
                          </a:prstGeom>
                          <a:noFill/>
                          <a:ln>
                            <a:noFill/>
                          </a:ln>
                        </pic:spPr>
                      </pic:pic>
                    </a:graphicData>
                  </a:graphic>
                </wp:inline>
              </w:drawing>
            </w:r>
          </w:p>
        </w:tc>
        <w:tc>
          <w:tcPr>
            <w:tcW w:w="4832" w:type="dxa"/>
          </w:tcPr>
          <w:p w:rsidR="0030316D" w:rsidRDefault="00A77DBD" w:rsidP="0030316D">
            <w:pPr>
              <w:pStyle w:val="berschrift3"/>
              <w:outlineLvl w:val="2"/>
            </w:pPr>
            <w:r w:rsidRPr="00A77DBD">
              <w:t>W_photo_W200_01719_PR</w:t>
            </w:r>
          </w:p>
          <w:p w:rsidR="00D166AC" w:rsidRPr="00F75B79" w:rsidRDefault="0099325A" w:rsidP="00F8452B">
            <w:pPr>
              <w:pStyle w:val="Text"/>
              <w:jc w:val="left"/>
              <w:rPr>
                <w:sz w:val="20"/>
              </w:rPr>
            </w:pPr>
            <w:r w:rsidRPr="004D4838">
              <w:rPr>
                <w:sz w:val="20"/>
              </w:rPr>
              <w:t xml:space="preserve">Ein optimales Fräsergebnis hat wesentlichen Einfluss auf die Qualität und Wirtschaftlichkeit der weiteren Sanierungsmaßnahmen. So auch auf dem legendären Sachsenring </w:t>
            </w:r>
            <w:r w:rsidR="00F8452B" w:rsidRPr="004D4838">
              <w:rPr>
                <w:sz w:val="20"/>
              </w:rPr>
              <w:t>im Erzgebirge.</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85"/>
        <w:gridCol w:w="4823"/>
      </w:tblGrid>
      <w:tr w:rsidR="00E028C8"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028C8" w:rsidRPr="00D166AC" w:rsidRDefault="00E028C8" w:rsidP="00CE2A11">
            <w:r>
              <w:rPr>
                <w:b/>
                <w:noProof/>
                <w:lang w:eastAsia="de-DE"/>
              </w:rPr>
              <w:drawing>
                <wp:inline distT="0" distB="0" distL="0" distR="0" wp14:anchorId="7726D15A" wp14:editId="273A6242">
                  <wp:extent cx="2766947"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6947" cy="1844039"/>
                          </a:xfrm>
                          <a:prstGeom prst="rect">
                            <a:avLst/>
                          </a:prstGeom>
                          <a:noFill/>
                          <a:ln>
                            <a:noFill/>
                          </a:ln>
                        </pic:spPr>
                      </pic:pic>
                    </a:graphicData>
                  </a:graphic>
                </wp:inline>
              </w:drawing>
            </w:r>
          </w:p>
        </w:tc>
        <w:tc>
          <w:tcPr>
            <w:tcW w:w="4832" w:type="dxa"/>
          </w:tcPr>
          <w:p w:rsidR="00E028C8" w:rsidRPr="004D4838" w:rsidRDefault="00A77DBD" w:rsidP="00CE2A11">
            <w:pPr>
              <w:pStyle w:val="berschrift3"/>
              <w:outlineLvl w:val="2"/>
            </w:pPr>
            <w:r w:rsidRPr="004D4838">
              <w:t>W_photo_W220_00718_PR</w:t>
            </w:r>
          </w:p>
          <w:p w:rsidR="00E028C8" w:rsidRPr="004D4838" w:rsidRDefault="00E028C8" w:rsidP="00457B22">
            <w:pPr>
              <w:pStyle w:val="Text"/>
              <w:jc w:val="left"/>
              <w:rPr>
                <w:sz w:val="20"/>
              </w:rPr>
            </w:pPr>
            <w:r w:rsidRPr="004D4838">
              <w:rPr>
                <w:sz w:val="20"/>
              </w:rPr>
              <w:t xml:space="preserve">„Bei einer Neuprofilierung bedeutet Qualität zuallererst Präzision. Diese haben die </w:t>
            </w:r>
            <w:r w:rsidR="00457B22" w:rsidRPr="004D4838">
              <w:rPr>
                <w:sz w:val="20"/>
              </w:rPr>
              <w:t>Wirtgen</w:t>
            </w:r>
            <w:r w:rsidRPr="004D4838">
              <w:rPr>
                <w:sz w:val="20"/>
              </w:rPr>
              <w:t xml:space="preserve"> Fräsen zuverlässig geliefert“, so die beiden </w:t>
            </w:r>
            <w:proofErr w:type="spellStart"/>
            <w:r w:rsidRPr="004D4838">
              <w:rPr>
                <w:sz w:val="20"/>
              </w:rPr>
              <w:t>Fräsenfahrer</w:t>
            </w:r>
            <w:proofErr w:type="spellEnd"/>
            <w:r w:rsidRPr="004D4838">
              <w:rPr>
                <w:sz w:val="20"/>
              </w:rPr>
              <w:t xml:space="preserve"> </w:t>
            </w:r>
            <w:r w:rsidR="00A86864" w:rsidRPr="004D4838">
              <w:rPr>
                <w:sz w:val="20"/>
              </w:rPr>
              <w:t>Rolf Lohberger und Marco Seidel</w:t>
            </w:r>
            <w:r w:rsidRPr="004D4838">
              <w:rPr>
                <w:sz w:val="20"/>
              </w:rPr>
              <w:t>.</w:t>
            </w:r>
          </w:p>
        </w:tc>
      </w:tr>
    </w:tbl>
    <w:p w:rsidR="00AA7337" w:rsidRDefault="00AA7337"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AA7337"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A7337" w:rsidRPr="00D166AC" w:rsidRDefault="00AA7337" w:rsidP="00CE2A11">
            <w:r>
              <w:rPr>
                <w:b/>
                <w:noProof/>
                <w:lang w:eastAsia="de-DE"/>
              </w:rPr>
              <w:drawing>
                <wp:inline distT="0" distB="0" distL="0" distR="0" wp14:anchorId="02ED5470" wp14:editId="65CCF838">
                  <wp:extent cx="2765474" cy="1844039"/>
                  <wp:effectExtent l="0" t="0" r="0" b="4445"/>
                  <wp:docPr id="1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65474" cy="1844039"/>
                          </a:xfrm>
                          <a:prstGeom prst="rect">
                            <a:avLst/>
                          </a:prstGeom>
                          <a:noFill/>
                          <a:ln>
                            <a:noFill/>
                          </a:ln>
                        </pic:spPr>
                      </pic:pic>
                    </a:graphicData>
                  </a:graphic>
                </wp:inline>
              </w:drawing>
            </w:r>
          </w:p>
        </w:tc>
        <w:tc>
          <w:tcPr>
            <w:tcW w:w="4832" w:type="dxa"/>
          </w:tcPr>
          <w:p w:rsidR="00AA7337" w:rsidRDefault="00AA7337" w:rsidP="00CE2A11">
            <w:pPr>
              <w:pStyle w:val="berschrift3"/>
              <w:outlineLvl w:val="2"/>
            </w:pPr>
            <w:r w:rsidRPr="00AA7337">
              <w:t>WG_photo_Jobsite-Sachsenring_00033</w:t>
            </w:r>
          </w:p>
          <w:p w:rsidR="00AA7337" w:rsidRPr="00F75B79" w:rsidRDefault="00AA7337" w:rsidP="00AA7337">
            <w:pPr>
              <w:pStyle w:val="Text"/>
              <w:jc w:val="left"/>
              <w:rPr>
                <w:sz w:val="20"/>
              </w:rPr>
            </w:pPr>
            <w:r w:rsidRPr="00AA7337">
              <w:rPr>
                <w:sz w:val="20"/>
              </w:rPr>
              <w:t xml:space="preserve">Der </w:t>
            </w:r>
            <w:proofErr w:type="spellStart"/>
            <w:r w:rsidRPr="00AA7337">
              <w:rPr>
                <w:sz w:val="20"/>
              </w:rPr>
              <w:t>BigSki</w:t>
            </w:r>
            <w:proofErr w:type="spellEnd"/>
            <w:r w:rsidRPr="00AA7337">
              <w:rPr>
                <w:sz w:val="20"/>
              </w:rPr>
              <w:t xml:space="preserve"> ist dank der variablen Länge von 6,5 – 13 m und einem großen Höhenmessbereich von 250 – 600 mm sehr flexibel einsetzbar. </w:t>
            </w:r>
            <w:r>
              <w:rPr>
                <w:sz w:val="20"/>
              </w:rPr>
              <w:t>Beim</w:t>
            </w:r>
            <w:r w:rsidRPr="00AA7337">
              <w:rPr>
                <w:sz w:val="20"/>
              </w:rPr>
              <w:t xml:space="preserve"> äußeren Fertiger wurde der Sensorträger am Bohlenholm angebracht. So diente die frisch eingebaute Oberfläche hinter der Bohle als Teil der Referenz.</w:t>
            </w:r>
          </w:p>
        </w:tc>
      </w:tr>
    </w:tbl>
    <w:p w:rsidR="00AA7337" w:rsidRDefault="00AA7337" w:rsidP="00D166AC">
      <w:pPr>
        <w:pStyle w:val="Text"/>
      </w:pPr>
    </w:p>
    <w:tbl>
      <w:tblPr>
        <w:tblStyle w:val="Basic"/>
        <w:tblW w:w="0" w:type="auto"/>
        <w:tblCellSpacing w:w="71" w:type="dxa"/>
        <w:tblLook w:val="04A0" w:firstRow="1" w:lastRow="0" w:firstColumn="1" w:lastColumn="0" w:noHBand="0" w:noVBand="1"/>
      </w:tblPr>
      <w:tblGrid>
        <w:gridCol w:w="5000"/>
        <w:gridCol w:w="4808"/>
      </w:tblGrid>
      <w:tr w:rsidR="00AA7337"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A7337" w:rsidRPr="00D166AC" w:rsidRDefault="00AA7337" w:rsidP="00CE2A11">
            <w:r>
              <w:rPr>
                <w:b/>
                <w:noProof/>
                <w:lang w:eastAsia="de-DE"/>
              </w:rPr>
              <w:drawing>
                <wp:inline distT="0" distB="0" distL="0" distR="0" wp14:anchorId="426EBF6C" wp14:editId="2DB26CC0">
                  <wp:extent cx="2765473" cy="1844038"/>
                  <wp:effectExtent l="0" t="0" r="0" b="4445"/>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5473" cy="1844038"/>
                          </a:xfrm>
                          <a:prstGeom prst="rect">
                            <a:avLst/>
                          </a:prstGeom>
                          <a:noFill/>
                          <a:ln>
                            <a:noFill/>
                          </a:ln>
                        </pic:spPr>
                      </pic:pic>
                    </a:graphicData>
                  </a:graphic>
                </wp:inline>
              </w:drawing>
            </w:r>
          </w:p>
        </w:tc>
        <w:tc>
          <w:tcPr>
            <w:tcW w:w="4832" w:type="dxa"/>
          </w:tcPr>
          <w:p w:rsidR="00AA7337" w:rsidRDefault="00F42F30" w:rsidP="00CE2A11">
            <w:pPr>
              <w:pStyle w:val="berschrift3"/>
              <w:outlineLvl w:val="2"/>
            </w:pPr>
            <w:r w:rsidRPr="00F42F30">
              <w:t>WG_photo_Jobsite-Sachsenring_00038</w:t>
            </w:r>
          </w:p>
          <w:p w:rsidR="00AA7337" w:rsidRPr="00F75B79" w:rsidRDefault="00D65FDB" w:rsidP="00D65FDB">
            <w:pPr>
              <w:pStyle w:val="Text"/>
              <w:jc w:val="left"/>
              <w:rPr>
                <w:sz w:val="20"/>
              </w:rPr>
            </w:pPr>
            <w:r w:rsidRPr="00D65FDB">
              <w:rPr>
                <w:sz w:val="20"/>
              </w:rPr>
              <w:t>Auch im Berei</w:t>
            </w:r>
            <w:r>
              <w:rPr>
                <w:sz w:val="20"/>
              </w:rPr>
              <w:t>ch der Steigungen von bis zu 10</w:t>
            </w:r>
            <w:r w:rsidRPr="00D65FDB">
              <w:rPr>
                <w:sz w:val="20"/>
              </w:rPr>
              <w:t xml:space="preserve">% </w:t>
            </w:r>
            <w:proofErr w:type="gramStart"/>
            <w:r w:rsidRPr="00D65FDB">
              <w:rPr>
                <w:sz w:val="20"/>
              </w:rPr>
              <w:t>konnten</w:t>
            </w:r>
            <w:proofErr w:type="gramEnd"/>
            <w:r w:rsidRPr="00D65FDB">
              <w:rPr>
                <w:sz w:val="20"/>
              </w:rPr>
              <w:t xml:space="preserve"> die </w:t>
            </w:r>
            <w:r>
              <w:rPr>
                <w:sz w:val="20"/>
              </w:rPr>
              <w:t>Vögele</w:t>
            </w:r>
            <w:r w:rsidRPr="00D65FDB">
              <w:rPr>
                <w:sz w:val="20"/>
              </w:rPr>
              <w:t xml:space="preserve"> Fertiger die vorg</w:t>
            </w:r>
            <w:r w:rsidR="00F42F30">
              <w:rPr>
                <w:sz w:val="20"/>
              </w:rPr>
              <w:t>egebene</w:t>
            </w:r>
            <w:r>
              <w:rPr>
                <w:sz w:val="20"/>
              </w:rPr>
              <w:t xml:space="preserve"> Mindestgeschwindigkeit problemlos</w:t>
            </w:r>
            <w:r w:rsidRPr="00D65FDB">
              <w:rPr>
                <w:sz w:val="20"/>
              </w:rPr>
              <w:t xml:space="preserve"> einhalten.</w:t>
            </w:r>
          </w:p>
        </w:tc>
      </w:tr>
    </w:tbl>
    <w:p w:rsidR="00AA7337" w:rsidRDefault="00AA7337" w:rsidP="00D166AC">
      <w:pPr>
        <w:pStyle w:val="Text"/>
      </w:pPr>
    </w:p>
    <w:tbl>
      <w:tblPr>
        <w:tblStyle w:val="Basic"/>
        <w:tblW w:w="0" w:type="auto"/>
        <w:tblCellSpacing w:w="71" w:type="dxa"/>
        <w:tblLook w:val="04A0" w:firstRow="1" w:lastRow="0" w:firstColumn="1" w:lastColumn="0" w:noHBand="0" w:noVBand="1"/>
      </w:tblPr>
      <w:tblGrid>
        <w:gridCol w:w="4913"/>
        <w:gridCol w:w="4895"/>
      </w:tblGrid>
      <w:tr w:rsidR="00F42F30"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42F30" w:rsidRPr="00D166AC" w:rsidRDefault="00F42F30" w:rsidP="00CE2A11">
            <w:r>
              <w:t xml:space="preserve">              </w:t>
            </w:r>
            <w:r>
              <w:rPr>
                <w:b/>
                <w:noProof/>
                <w:lang w:eastAsia="de-DE"/>
              </w:rPr>
              <w:drawing>
                <wp:inline distT="0" distB="0" distL="0" distR="0" wp14:anchorId="5A297397" wp14:editId="03445448">
                  <wp:extent cx="1620087" cy="2427272"/>
                  <wp:effectExtent l="0" t="0" r="0"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1620087" cy="2427272"/>
                          </a:xfrm>
                          <a:prstGeom prst="rect">
                            <a:avLst/>
                          </a:prstGeom>
                          <a:noFill/>
                          <a:ln>
                            <a:noFill/>
                          </a:ln>
                        </pic:spPr>
                      </pic:pic>
                    </a:graphicData>
                  </a:graphic>
                </wp:inline>
              </w:drawing>
            </w:r>
          </w:p>
        </w:tc>
        <w:tc>
          <w:tcPr>
            <w:tcW w:w="4832" w:type="dxa"/>
          </w:tcPr>
          <w:p w:rsidR="00F42F30" w:rsidRDefault="00F42F30" w:rsidP="00CE2A11">
            <w:pPr>
              <w:pStyle w:val="berschrift3"/>
              <w:outlineLvl w:val="2"/>
            </w:pPr>
            <w:r w:rsidRPr="00F42F30">
              <w:t>W</w:t>
            </w:r>
            <w:r>
              <w:t>G_photo_Jobsite-Sachsenring_00</w:t>
            </w:r>
            <w:r w:rsidR="009F0191">
              <w:t>209</w:t>
            </w:r>
          </w:p>
          <w:p w:rsidR="00F42F30" w:rsidRPr="00F75B79" w:rsidRDefault="00B6587C" w:rsidP="00FB39F1">
            <w:pPr>
              <w:pStyle w:val="Text"/>
              <w:jc w:val="left"/>
              <w:rPr>
                <w:sz w:val="20"/>
              </w:rPr>
            </w:pPr>
            <w:r w:rsidRPr="00B6587C">
              <w:rPr>
                <w:sz w:val="20"/>
              </w:rPr>
              <w:t xml:space="preserve">Für die Einbindung in das Projekt </w:t>
            </w:r>
            <w:r>
              <w:rPr>
                <w:sz w:val="20"/>
              </w:rPr>
              <w:t>„</w:t>
            </w:r>
            <w:r w:rsidRPr="00B6587C">
              <w:rPr>
                <w:sz w:val="20"/>
              </w:rPr>
              <w:t>Sachsenring</w:t>
            </w:r>
            <w:r>
              <w:rPr>
                <w:sz w:val="20"/>
              </w:rPr>
              <w:t>“</w:t>
            </w:r>
            <w:r w:rsidRPr="00B6587C">
              <w:rPr>
                <w:sz w:val="20"/>
              </w:rPr>
              <w:t xml:space="preserve"> war unter anderem die Produktions- und Silokapazität der </w:t>
            </w:r>
            <w:r w:rsidR="00FB39F1">
              <w:rPr>
                <w:sz w:val="20"/>
              </w:rPr>
              <w:t>Asphaltmischanlage</w:t>
            </w:r>
            <w:r w:rsidRPr="00B6587C">
              <w:rPr>
                <w:sz w:val="20"/>
              </w:rPr>
              <w:t xml:space="preserve"> relevant. Mit dem 3-t-Mischer, </w:t>
            </w:r>
            <w:r w:rsidR="00F32F91">
              <w:rPr>
                <w:sz w:val="20"/>
              </w:rPr>
              <w:t xml:space="preserve">einem Mischgutverladesilo </w:t>
            </w:r>
            <w:r w:rsidR="00F06923" w:rsidRPr="00F06923">
              <w:rPr>
                <w:sz w:val="20"/>
              </w:rPr>
              <w:t xml:space="preserve">mit vier Taschen </w:t>
            </w:r>
            <w:r w:rsidRPr="00B6587C">
              <w:rPr>
                <w:sz w:val="20"/>
              </w:rPr>
              <w:t>und einer Direktverladung</w:t>
            </w:r>
            <w:r w:rsidR="00F32F91">
              <w:rPr>
                <w:sz w:val="20"/>
              </w:rPr>
              <w:t>,</w:t>
            </w:r>
            <w:r w:rsidRPr="00B6587C">
              <w:rPr>
                <w:sz w:val="20"/>
              </w:rPr>
              <w:t xml:space="preserve"> hat die TBA 3000 die Anforderungen mehr als erfüllt.</w:t>
            </w:r>
          </w:p>
        </w:tc>
      </w:tr>
    </w:tbl>
    <w:p w:rsidR="00F42F30" w:rsidRDefault="00F42F30" w:rsidP="00D166AC">
      <w:pPr>
        <w:pStyle w:val="Text"/>
      </w:pPr>
      <w:bookmarkStart w:id="0" w:name="_GoBack"/>
      <w:bookmarkEnd w:id="0"/>
    </w:p>
    <w:tbl>
      <w:tblPr>
        <w:tblStyle w:val="Basic"/>
        <w:tblW w:w="0" w:type="auto"/>
        <w:tblCellSpacing w:w="71" w:type="dxa"/>
        <w:tblLook w:val="04A0" w:firstRow="1" w:lastRow="0" w:firstColumn="1" w:lastColumn="0" w:noHBand="0" w:noVBand="1"/>
      </w:tblPr>
      <w:tblGrid>
        <w:gridCol w:w="5002"/>
        <w:gridCol w:w="4806"/>
      </w:tblGrid>
      <w:tr w:rsidR="00F42F30"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42F30" w:rsidRPr="00D166AC" w:rsidRDefault="00F42F30" w:rsidP="00CE2A11">
            <w:r>
              <w:rPr>
                <w:b/>
                <w:noProof/>
                <w:lang w:eastAsia="de-DE"/>
              </w:rPr>
              <w:lastRenderedPageBreak/>
              <w:drawing>
                <wp:inline distT="0" distB="0" distL="0" distR="0" wp14:anchorId="63933B7C" wp14:editId="225DFD82">
                  <wp:extent cx="2766058" cy="1844039"/>
                  <wp:effectExtent l="0" t="0" r="0" b="4445"/>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832" w:type="dxa"/>
          </w:tcPr>
          <w:p w:rsidR="00F42F30" w:rsidRDefault="00F42F30" w:rsidP="00CE2A11">
            <w:pPr>
              <w:pStyle w:val="berschrift3"/>
              <w:outlineLvl w:val="2"/>
            </w:pPr>
            <w:r w:rsidRPr="00F42F30">
              <w:t>W</w:t>
            </w:r>
            <w:r w:rsidR="0063447B">
              <w:t>G_photo_Jobsite-Sachsenring_00097</w:t>
            </w:r>
          </w:p>
          <w:p w:rsidR="00F42F30" w:rsidRPr="00F75B79" w:rsidRDefault="00B6587C" w:rsidP="00B6587C">
            <w:pPr>
              <w:pStyle w:val="Text"/>
              <w:jc w:val="left"/>
              <w:rPr>
                <w:sz w:val="20"/>
              </w:rPr>
            </w:pPr>
            <w:r w:rsidRPr="00B6587C">
              <w:rPr>
                <w:sz w:val="20"/>
              </w:rPr>
              <w:t xml:space="preserve">Mischmeister Wolfgang </w:t>
            </w:r>
            <w:proofErr w:type="spellStart"/>
            <w:r w:rsidRPr="00B6587C">
              <w:rPr>
                <w:sz w:val="20"/>
              </w:rPr>
              <w:t>Seifart</w:t>
            </w:r>
            <w:proofErr w:type="spellEnd"/>
            <w:r w:rsidRPr="00B6587C">
              <w:rPr>
                <w:sz w:val="20"/>
              </w:rPr>
              <w:t xml:space="preserve"> ist hoch zufrieden mit der Steuerung der </w:t>
            </w:r>
            <w:r>
              <w:rPr>
                <w:sz w:val="20"/>
              </w:rPr>
              <w:t xml:space="preserve">Asphaltmischanlage </w:t>
            </w:r>
            <w:r w:rsidRPr="00B6587C">
              <w:rPr>
                <w:sz w:val="20"/>
              </w:rPr>
              <w:t>TBA 3000</w:t>
            </w:r>
            <w:r>
              <w:t xml:space="preserve"> </w:t>
            </w:r>
            <w:r w:rsidRPr="00B6587C">
              <w:rPr>
                <w:sz w:val="20"/>
              </w:rPr>
              <w:t>von</w:t>
            </w:r>
            <w:r>
              <w:t xml:space="preserve"> </w:t>
            </w:r>
            <w:proofErr w:type="spellStart"/>
            <w:r w:rsidRPr="00B6587C">
              <w:rPr>
                <w:sz w:val="20"/>
              </w:rPr>
              <w:t>Benninghoven</w:t>
            </w:r>
            <w:proofErr w:type="spellEnd"/>
            <w:r>
              <w:rPr>
                <w:sz w:val="20"/>
              </w:rPr>
              <w:t>.</w:t>
            </w:r>
          </w:p>
        </w:tc>
      </w:tr>
    </w:tbl>
    <w:p w:rsidR="00F42F30" w:rsidRDefault="00F42F30" w:rsidP="00D166AC">
      <w:pPr>
        <w:pStyle w:val="Text"/>
      </w:pPr>
    </w:p>
    <w:p w:rsidR="00427118" w:rsidRDefault="00427118" w:rsidP="00427118">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F42F30" w:rsidRDefault="00F42F30">
      <w:pPr>
        <w:rPr>
          <w:sz w:val="22"/>
        </w:rPr>
      </w:pPr>
    </w:p>
    <w:p w:rsidR="00AF1BBB" w:rsidRDefault="00AF1BBB">
      <w:pPr>
        <w:rPr>
          <w:sz w:val="22"/>
        </w:rPr>
      </w:pPr>
    </w:p>
    <w:tbl>
      <w:tblPr>
        <w:tblStyle w:val="Basic"/>
        <w:tblW w:w="0" w:type="auto"/>
        <w:tblLook w:val="04A0" w:firstRow="1" w:lastRow="0" w:firstColumn="1" w:lastColumn="0" w:noHBand="0" w:noVBand="1"/>
      </w:tblPr>
      <w:tblGrid>
        <w:gridCol w:w="4784"/>
        <w:gridCol w:w="4740"/>
      </w:tblGrid>
      <w:tr w:rsidR="00D166AC" w:rsidTr="00F42F30">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4191A" w:rsidRDefault="008427F2" w:rsidP="0034191A">
            <w:pPr>
              <w:pStyle w:val="HeadlineKontakte"/>
            </w:pPr>
            <w:r w:rsidRPr="001B0A9E">
              <w:rPr>
                <w:rFonts w:eastAsia="Calibri" w:cs="Arial"/>
                <w:caps w:val="0"/>
                <w:szCs w:val="22"/>
              </w:rPr>
              <w:t>Weitere Informationen</w:t>
            </w:r>
            <w:r w:rsidR="0034191A">
              <w:t xml:space="preserve"> </w:t>
            </w:r>
          </w:p>
          <w:p w:rsidR="00D166AC" w:rsidRDefault="008427F2" w:rsidP="0034191A">
            <w:pPr>
              <w:pStyle w:val="HeadlineKontakte"/>
            </w:pPr>
            <w:r w:rsidRPr="001B0A9E">
              <w:rPr>
                <w:rFonts w:eastAsia="Calibri" w:cs="Arial"/>
                <w:caps w:val="0"/>
                <w:szCs w:val="22"/>
              </w:rPr>
              <w:t>erhalten Sie bei</w:t>
            </w:r>
            <w:r w:rsidR="0034191A">
              <w:t>:</w:t>
            </w:r>
          </w:p>
          <w:p w:rsidR="0030316D" w:rsidRPr="00595CC9" w:rsidRDefault="0030316D" w:rsidP="0030316D">
            <w:pPr>
              <w:pStyle w:val="Text"/>
            </w:pPr>
            <w:r w:rsidRPr="00595CC9">
              <w:t>WIRTGEN GROUP</w:t>
            </w:r>
          </w:p>
          <w:p w:rsidR="0030316D" w:rsidRPr="00595CC9" w:rsidRDefault="0030316D" w:rsidP="0030316D">
            <w:pPr>
              <w:pStyle w:val="Text"/>
            </w:pPr>
            <w:r w:rsidRPr="00595CC9">
              <w:t>Corporate Communications</w:t>
            </w:r>
          </w:p>
          <w:p w:rsidR="0030316D" w:rsidRPr="00595CC9" w:rsidRDefault="0030316D" w:rsidP="0030316D">
            <w:pPr>
              <w:pStyle w:val="Text"/>
            </w:pPr>
            <w:r w:rsidRPr="00595CC9">
              <w:t>Michaela Adams, Mario Linnemann</w:t>
            </w:r>
          </w:p>
          <w:p w:rsidR="0030316D" w:rsidRDefault="0030316D" w:rsidP="0030316D">
            <w:pPr>
              <w:pStyle w:val="Text"/>
            </w:pPr>
            <w:r>
              <w:t>Reinhard-Wirtgen-Straße 2</w:t>
            </w:r>
          </w:p>
          <w:p w:rsidR="0030316D" w:rsidRDefault="0030316D" w:rsidP="0030316D">
            <w:pPr>
              <w:pStyle w:val="Text"/>
            </w:pPr>
            <w:r>
              <w:t xml:space="preserve">53578 </w:t>
            </w:r>
            <w:proofErr w:type="spellStart"/>
            <w:r>
              <w:t>Windhagen</w:t>
            </w:r>
            <w:proofErr w:type="spellEnd"/>
          </w:p>
          <w:p w:rsidR="0030316D" w:rsidRDefault="0030316D" w:rsidP="0030316D">
            <w:pPr>
              <w:pStyle w:val="Text"/>
            </w:pPr>
            <w:r>
              <w:t>Deutschland</w:t>
            </w:r>
          </w:p>
          <w:p w:rsidR="0030316D" w:rsidRDefault="0030316D" w:rsidP="0030316D">
            <w:pPr>
              <w:pStyle w:val="Text"/>
            </w:pPr>
          </w:p>
          <w:p w:rsidR="0030316D" w:rsidRDefault="0030316D" w:rsidP="0030316D">
            <w:pPr>
              <w:pStyle w:val="Text"/>
            </w:pPr>
            <w:r>
              <w:t xml:space="preserve">Telefon: +49 (0) 2645 131 – </w:t>
            </w:r>
            <w:r w:rsidR="007B39C2">
              <w:t>4510</w:t>
            </w:r>
          </w:p>
          <w:p w:rsidR="0030316D" w:rsidRDefault="0030316D" w:rsidP="0030316D">
            <w:pPr>
              <w:pStyle w:val="Text"/>
            </w:pPr>
            <w:r>
              <w:t>Telefax: +49 (0) 2645 131 – 499</w:t>
            </w:r>
          </w:p>
          <w:p w:rsidR="0030316D" w:rsidRDefault="0030316D" w:rsidP="0030316D">
            <w:pPr>
              <w:pStyle w:val="Text"/>
            </w:pPr>
            <w:proofErr w:type="spellStart"/>
            <w:r>
              <w:t>e-mail</w:t>
            </w:r>
            <w:proofErr w:type="spellEnd"/>
            <w:r>
              <w:t>: presse@wirtgen.com</w:t>
            </w:r>
          </w:p>
          <w:p w:rsidR="00D166AC" w:rsidRPr="00D166AC" w:rsidRDefault="0030316D" w:rsidP="0030316D">
            <w:pPr>
              <w:pStyle w:val="Text"/>
            </w:pPr>
            <w:r>
              <w:t>www.wirtgen-group.com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118" w:rsidRDefault="00427118" w:rsidP="00E55534">
      <w:r>
        <w:separator/>
      </w:r>
    </w:p>
  </w:endnote>
  <w:endnote w:type="continuationSeparator" w:id="0">
    <w:p w:rsidR="00427118" w:rsidRDefault="0042711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F0191">
                    <w:rPr>
                      <w:noProof/>
                    </w:rPr>
                    <w:t>06</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118" w:rsidRDefault="00427118" w:rsidP="00E55534">
      <w:r>
        <w:separator/>
      </w:r>
    </w:p>
  </w:footnote>
  <w:footnote w:type="continuationSeparator" w:id="0">
    <w:p w:rsidR="00427118" w:rsidRDefault="0042711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6546C"/>
    <w:rsid w:val="00066D09"/>
    <w:rsid w:val="0009665C"/>
    <w:rsid w:val="000A24E2"/>
    <w:rsid w:val="000A641B"/>
    <w:rsid w:val="000D4617"/>
    <w:rsid w:val="00103205"/>
    <w:rsid w:val="0011009D"/>
    <w:rsid w:val="00113585"/>
    <w:rsid w:val="0012026F"/>
    <w:rsid w:val="00132055"/>
    <w:rsid w:val="001925AA"/>
    <w:rsid w:val="00194ADD"/>
    <w:rsid w:val="001B16BB"/>
    <w:rsid w:val="001B63F6"/>
    <w:rsid w:val="00253A2E"/>
    <w:rsid w:val="00262491"/>
    <w:rsid w:val="0029634D"/>
    <w:rsid w:val="002E765F"/>
    <w:rsid w:val="002F108B"/>
    <w:rsid w:val="0030316D"/>
    <w:rsid w:val="003040CC"/>
    <w:rsid w:val="0034191A"/>
    <w:rsid w:val="00343CC7"/>
    <w:rsid w:val="0035614F"/>
    <w:rsid w:val="0036421D"/>
    <w:rsid w:val="00364A37"/>
    <w:rsid w:val="00374481"/>
    <w:rsid w:val="00384A08"/>
    <w:rsid w:val="003A753A"/>
    <w:rsid w:val="003E1CB6"/>
    <w:rsid w:val="003E3CF6"/>
    <w:rsid w:val="003E759F"/>
    <w:rsid w:val="003E7853"/>
    <w:rsid w:val="00403373"/>
    <w:rsid w:val="00406C81"/>
    <w:rsid w:val="00412545"/>
    <w:rsid w:val="00425F82"/>
    <w:rsid w:val="00427118"/>
    <w:rsid w:val="00430BB0"/>
    <w:rsid w:val="00457B22"/>
    <w:rsid w:val="004D4838"/>
    <w:rsid w:val="004E6EF5"/>
    <w:rsid w:val="004F34BC"/>
    <w:rsid w:val="00506409"/>
    <w:rsid w:val="00530E32"/>
    <w:rsid w:val="00563D23"/>
    <w:rsid w:val="005711A3"/>
    <w:rsid w:val="00573B2B"/>
    <w:rsid w:val="005776E9"/>
    <w:rsid w:val="005931EB"/>
    <w:rsid w:val="00595CC9"/>
    <w:rsid w:val="005A4F04"/>
    <w:rsid w:val="005B5793"/>
    <w:rsid w:val="005E0D82"/>
    <w:rsid w:val="005E1014"/>
    <w:rsid w:val="005E13E1"/>
    <w:rsid w:val="006330A2"/>
    <w:rsid w:val="0063447B"/>
    <w:rsid w:val="00642EB6"/>
    <w:rsid w:val="0066180B"/>
    <w:rsid w:val="0066462B"/>
    <w:rsid w:val="00680B2E"/>
    <w:rsid w:val="006F7602"/>
    <w:rsid w:val="00722A17"/>
    <w:rsid w:val="00757B83"/>
    <w:rsid w:val="007702A9"/>
    <w:rsid w:val="00791A69"/>
    <w:rsid w:val="007938AE"/>
    <w:rsid w:val="00794830"/>
    <w:rsid w:val="007956F0"/>
    <w:rsid w:val="00797CAA"/>
    <w:rsid w:val="007B39C2"/>
    <w:rsid w:val="007C2658"/>
    <w:rsid w:val="007E20D0"/>
    <w:rsid w:val="00820315"/>
    <w:rsid w:val="008427F2"/>
    <w:rsid w:val="00843B45"/>
    <w:rsid w:val="00863129"/>
    <w:rsid w:val="008A0129"/>
    <w:rsid w:val="008C2DB2"/>
    <w:rsid w:val="008D770E"/>
    <w:rsid w:val="0090337E"/>
    <w:rsid w:val="00910D25"/>
    <w:rsid w:val="009241E0"/>
    <w:rsid w:val="0099325A"/>
    <w:rsid w:val="009C2378"/>
    <w:rsid w:val="009D016F"/>
    <w:rsid w:val="009D4CD4"/>
    <w:rsid w:val="009E251D"/>
    <w:rsid w:val="009F0191"/>
    <w:rsid w:val="00A07177"/>
    <w:rsid w:val="00A147A3"/>
    <w:rsid w:val="00A171F4"/>
    <w:rsid w:val="00A24EFC"/>
    <w:rsid w:val="00A553BF"/>
    <w:rsid w:val="00A77DBD"/>
    <w:rsid w:val="00A86864"/>
    <w:rsid w:val="00A977CE"/>
    <w:rsid w:val="00AA7337"/>
    <w:rsid w:val="00AC1DE2"/>
    <w:rsid w:val="00AC2C7A"/>
    <w:rsid w:val="00AD131F"/>
    <w:rsid w:val="00AF1BBB"/>
    <w:rsid w:val="00AF3B3A"/>
    <w:rsid w:val="00AF6569"/>
    <w:rsid w:val="00B011E3"/>
    <w:rsid w:val="00B06265"/>
    <w:rsid w:val="00B25E1A"/>
    <w:rsid w:val="00B6587C"/>
    <w:rsid w:val="00B90F78"/>
    <w:rsid w:val="00BC32E5"/>
    <w:rsid w:val="00BD1058"/>
    <w:rsid w:val="00BF56B2"/>
    <w:rsid w:val="00C457C3"/>
    <w:rsid w:val="00C531E6"/>
    <w:rsid w:val="00C644CA"/>
    <w:rsid w:val="00C73005"/>
    <w:rsid w:val="00CA6553"/>
    <w:rsid w:val="00CC2453"/>
    <w:rsid w:val="00CF36C9"/>
    <w:rsid w:val="00CF45BF"/>
    <w:rsid w:val="00CF5DCF"/>
    <w:rsid w:val="00D0566F"/>
    <w:rsid w:val="00D166AC"/>
    <w:rsid w:val="00D22F97"/>
    <w:rsid w:val="00D55F73"/>
    <w:rsid w:val="00D65FC7"/>
    <w:rsid w:val="00D65FDB"/>
    <w:rsid w:val="00D96553"/>
    <w:rsid w:val="00DB4BB0"/>
    <w:rsid w:val="00E028C8"/>
    <w:rsid w:val="00E14608"/>
    <w:rsid w:val="00E21E67"/>
    <w:rsid w:val="00E30EBF"/>
    <w:rsid w:val="00E35AC6"/>
    <w:rsid w:val="00E52D70"/>
    <w:rsid w:val="00E55534"/>
    <w:rsid w:val="00E61856"/>
    <w:rsid w:val="00E914D1"/>
    <w:rsid w:val="00F06923"/>
    <w:rsid w:val="00F20920"/>
    <w:rsid w:val="00F32F91"/>
    <w:rsid w:val="00F42F30"/>
    <w:rsid w:val="00F56318"/>
    <w:rsid w:val="00F75B79"/>
    <w:rsid w:val="00F82525"/>
    <w:rsid w:val="00F8452B"/>
    <w:rsid w:val="00F97FEA"/>
    <w:rsid w:val="00FB39F1"/>
    <w:rsid w:val="00FE185E"/>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5E1014"/>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5E1014"/>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70C7C-B77E-4937-B00A-5E7E03CB1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1949</Words>
  <Characters>12281</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16</cp:revision>
  <dcterms:created xsi:type="dcterms:W3CDTF">2017-12-15T13:15:00Z</dcterms:created>
  <dcterms:modified xsi:type="dcterms:W3CDTF">2018-01-09T14:06:00Z</dcterms:modified>
</cp:coreProperties>
</file>